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F66CF" w14:textId="73E502D1" w:rsidR="00B238F8" w:rsidRPr="00BE784D" w:rsidRDefault="00751D99" w:rsidP="002E18E5">
      <w:pPr>
        <w:pStyle w:val="Heading1"/>
        <w:spacing w:after="120"/>
        <w:ind w:left="-90"/>
        <w:rPr>
          <w:rFonts w:ascii="Arial" w:hAnsi="Arial" w:cs="Arial"/>
          <w:bCs w:val="0"/>
          <w:noProof/>
          <w:color w:val="000000"/>
          <w:sz w:val="32"/>
          <w:lang w:val="en-US"/>
        </w:rPr>
      </w:pPr>
      <w:r w:rsidRPr="00E47E59">
        <w:rPr>
          <w:rFonts w:ascii="Arial" w:hAnsi="Arial" w:cs="Arial"/>
          <w:noProof/>
          <w:lang w:val="en-US"/>
        </w:rPr>
        <w:drawing>
          <wp:inline distT="0" distB="0" distL="0" distR="0" wp14:anchorId="19049109" wp14:editId="5AE85D67">
            <wp:extent cx="7095578" cy="1253429"/>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58-CW - Project Update header top.png"/>
                    <pic:cNvPicPr/>
                  </pic:nvPicPr>
                  <pic:blipFill>
                    <a:blip r:embed="rId11">
                      <a:extLst>
                        <a:ext uri="{28A0092B-C50C-407E-A947-70E740481C1C}">
                          <a14:useLocalDpi xmlns:a14="http://schemas.microsoft.com/office/drawing/2010/main" val="0"/>
                        </a:ext>
                      </a:extLst>
                    </a:blip>
                    <a:stretch>
                      <a:fillRect/>
                    </a:stretch>
                  </pic:blipFill>
                  <pic:spPr>
                    <a:xfrm>
                      <a:off x="0" y="0"/>
                      <a:ext cx="7133280" cy="1260089"/>
                    </a:xfrm>
                    <a:prstGeom prst="rect">
                      <a:avLst/>
                    </a:prstGeom>
                  </pic:spPr>
                </pic:pic>
              </a:graphicData>
            </a:graphic>
          </wp:inline>
        </w:drawing>
      </w:r>
      <w:r w:rsidRPr="00BE784D">
        <w:rPr>
          <w:rFonts w:ascii="Arial" w:hAnsi="Arial" w:cs="Arial"/>
          <w:bCs w:val="0"/>
          <w:noProof/>
          <w:color w:val="000000"/>
          <w:sz w:val="32"/>
          <w:lang w:val="en-US"/>
        </w:rPr>
        <w:tab/>
      </w:r>
      <w:r w:rsidR="0090159D">
        <w:rPr>
          <w:rFonts w:ascii="Arial" w:hAnsi="Arial" w:cs="Arial"/>
          <w:bCs w:val="0"/>
          <w:noProof/>
          <w:color w:val="000000"/>
          <w:sz w:val="32"/>
          <w:lang w:val="en-US"/>
        </w:rPr>
        <w:t xml:space="preserve">Park Avenue </w:t>
      </w:r>
      <w:r w:rsidR="002B2C15" w:rsidRPr="00BE784D">
        <w:rPr>
          <w:rFonts w:ascii="Arial" w:hAnsi="Arial" w:cs="Arial"/>
          <w:bCs w:val="0"/>
          <w:noProof/>
          <w:color w:val="000000"/>
          <w:sz w:val="32"/>
          <w:lang w:val="en-US"/>
        </w:rPr>
        <w:t>Area Reconstruction Project</w:t>
      </w:r>
    </w:p>
    <w:p w14:paraId="40A7EFBC" w14:textId="04039A36" w:rsidR="00B238F8" w:rsidRPr="00BE784D" w:rsidRDefault="00B238F8" w:rsidP="00B238F8">
      <w:pPr>
        <w:pBdr>
          <w:bottom w:val="single" w:sz="4" w:space="1" w:color="auto"/>
        </w:pBdr>
        <w:spacing w:after="120"/>
        <w:rPr>
          <w:rFonts w:ascii="Arial" w:hAnsi="Arial" w:cs="Arial"/>
          <w:b/>
          <w:sz w:val="32"/>
        </w:rPr>
      </w:pPr>
      <w:r w:rsidRPr="00BE784D">
        <w:rPr>
          <w:rFonts w:ascii="Arial" w:hAnsi="Arial" w:cs="Arial"/>
          <w:b/>
          <w:sz w:val="32"/>
        </w:rPr>
        <w:t xml:space="preserve">Project Update </w:t>
      </w:r>
      <w:r w:rsidR="00960075" w:rsidRPr="00BE784D">
        <w:rPr>
          <w:rFonts w:ascii="Arial" w:hAnsi="Arial" w:cs="Arial"/>
          <w:b/>
          <w:sz w:val="32"/>
        </w:rPr>
        <w:t xml:space="preserve">– </w:t>
      </w:r>
      <w:r w:rsidR="00DF22C2">
        <w:rPr>
          <w:rFonts w:ascii="Arial" w:hAnsi="Arial" w:cs="Arial"/>
          <w:b/>
          <w:sz w:val="32"/>
        </w:rPr>
        <w:t>March 2026</w:t>
      </w:r>
      <w:r w:rsidRPr="00BE784D">
        <w:rPr>
          <w:rFonts w:ascii="Arial" w:hAnsi="Arial" w:cs="Arial"/>
          <w:b/>
          <w:sz w:val="32"/>
        </w:rPr>
        <w:t xml:space="preserve"> </w:t>
      </w:r>
    </w:p>
    <w:p w14:paraId="4005F7FA" w14:textId="3A6BF43D" w:rsidR="0042786C" w:rsidRPr="00BE784D" w:rsidRDefault="000E26E3" w:rsidP="00B238F8">
      <w:pPr>
        <w:pBdr>
          <w:bottom w:val="single" w:sz="4" w:space="1" w:color="auto"/>
        </w:pBdr>
        <w:spacing w:after="120"/>
        <w:rPr>
          <w:rFonts w:ascii="Arial" w:hAnsi="Arial" w:cs="Arial"/>
          <w:b/>
          <w:sz w:val="32"/>
        </w:rPr>
      </w:pPr>
      <w:hyperlink r:id="rId12" w:history="1">
        <w:r w:rsidRPr="00BE784D">
          <w:rPr>
            <w:rStyle w:val="Hyperlink"/>
            <w:rFonts w:ascii="Arial" w:hAnsi="Arial" w:cs="Arial"/>
            <w:b/>
            <w:sz w:val="32"/>
          </w:rPr>
          <w:t>Burlington.ca/</w:t>
        </w:r>
        <w:proofErr w:type="spellStart"/>
      </w:hyperlink>
      <w:r w:rsidR="0090159D">
        <w:rPr>
          <w:rStyle w:val="Hyperlink"/>
          <w:rFonts w:ascii="Arial" w:hAnsi="Arial" w:cs="Arial"/>
          <w:b/>
          <w:sz w:val="32"/>
        </w:rPr>
        <w:t>ParkAvenue</w:t>
      </w:r>
      <w:proofErr w:type="spellEnd"/>
      <w:r w:rsidR="0090159D" w:rsidRPr="00BE784D">
        <w:rPr>
          <w:rFonts w:ascii="Arial" w:hAnsi="Arial" w:cs="Arial"/>
          <w:b/>
          <w:sz w:val="32"/>
        </w:rPr>
        <w:t xml:space="preserve"> </w:t>
      </w:r>
    </w:p>
    <w:p w14:paraId="68C32202" w14:textId="60455975" w:rsidR="00DF22C2" w:rsidRDefault="0042786C" w:rsidP="0019549D">
      <w:pPr>
        <w:tabs>
          <w:tab w:val="left" w:pos="456"/>
          <w:tab w:val="left" w:pos="1056"/>
          <w:tab w:val="left" w:pos="4896"/>
        </w:tabs>
        <w:suppressAutoHyphens/>
        <w:jc w:val="both"/>
        <w:rPr>
          <w:rFonts w:ascii="Arial" w:hAnsi="Arial" w:cs="Arial"/>
          <w:color w:val="000000" w:themeColor="text1"/>
          <w:sz w:val="22"/>
          <w:szCs w:val="22"/>
          <w:lang w:val="en-US"/>
        </w:rPr>
      </w:pPr>
      <w:r w:rsidRPr="00874F57">
        <w:rPr>
          <w:rFonts w:ascii="Arial" w:hAnsi="Arial" w:cs="Arial"/>
          <w:bCs/>
          <w:sz w:val="22"/>
          <w:szCs w:val="28"/>
        </w:rPr>
        <w:t xml:space="preserve">The continuation of the project works in the </w:t>
      </w:r>
      <w:r>
        <w:rPr>
          <w:rFonts w:ascii="Arial" w:hAnsi="Arial" w:cs="Arial"/>
          <w:bCs/>
          <w:sz w:val="22"/>
          <w:szCs w:val="28"/>
        </w:rPr>
        <w:t>Park Avenue</w:t>
      </w:r>
      <w:r w:rsidRPr="00874F57">
        <w:rPr>
          <w:rFonts w:ascii="Arial" w:hAnsi="Arial" w:cs="Arial"/>
          <w:bCs/>
          <w:sz w:val="22"/>
          <w:szCs w:val="28"/>
        </w:rPr>
        <w:t xml:space="preserve"> area are scheduled to begin in the next couple of weeks. The residents should expect to see the Contractor mobilizing</w:t>
      </w:r>
      <w:r w:rsidR="00050059">
        <w:rPr>
          <w:rFonts w:ascii="Arial" w:hAnsi="Arial" w:cs="Arial"/>
          <w:bCs/>
          <w:sz w:val="22"/>
          <w:szCs w:val="28"/>
        </w:rPr>
        <w:t xml:space="preserve"> in preparation</w:t>
      </w:r>
      <w:r w:rsidRPr="00874F57">
        <w:rPr>
          <w:rFonts w:ascii="Arial" w:hAnsi="Arial" w:cs="Arial"/>
          <w:bCs/>
          <w:sz w:val="22"/>
          <w:szCs w:val="28"/>
        </w:rPr>
        <w:t xml:space="preserve"> for in-road works the week of March </w:t>
      </w:r>
      <w:r>
        <w:rPr>
          <w:rFonts w:ascii="Arial" w:hAnsi="Arial" w:cs="Arial"/>
          <w:bCs/>
          <w:sz w:val="22"/>
          <w:szCs w:val="28"/>
        </w:rPr>
        <w:t>9</w:t>
      </w:r>
      <w:r w:rsidRPr="00874F57">
        <w:rPr>
          <w:rFonts w:ascii="Arial" w:hAnsi="Arial" w:cs="Arial"/>
          <w:bCs/>
          <w:sz w:val="22"/>
          <w:szCs w:val="28"/>
          <w:vertAlign w:val="superscript"/>
        </w:rPr>
        <w:t>th</w:t>
      </w:r>
      <w:r w:rsidRPr="00874F57">
        <w:rPr>
          <w:rFonts w:ascii="Arial" w:hAnsi="Arial" w:cs="Arial"/>
          <w:bCs/>
          <w:sz w:val="22"/>
          <w:szCs w:val="28"/>
        </w:rPr>
        <w:t>, 202</w:t>
      </w:r>
      <w:r>
        <w:rPr>
          <w:rFonts w:ascii="Arial" w:hAnsi="Arial" w:cs="Arial"/>
          <w:bCs/>
          <w:sz w:val="22"/>
          <w:szCs w:val="28"/>
        </w:rPr>
        <w:t>6.</w:t>
      </w:r>
      <w:r w:rsidRPr="00874F57">
        <w:rPr>
          <w:rFonts w:ascii="Arial" w:hAnsi="Arial" w:cs="Arial"/>
          <w:bCs/>
          <w:sz w:val="22"/>
          <w:szCs w:val="28"/>
        </w:rPr>
        <w:t xml:space="preserve"> The project is currently scheduled to be completed by </w:t>
      </w:r>
      <w:r>
        <w:rPr>
          <w:rFonts w:ascii="Arial" w:hAnsi="Arial" w:cs="Arial"/>
          <w:bCs/>
          <w:sz w:val="22"/>
          <w:szCs w:val="28"/>
        </w:rPr>
        <w:t>Fall 2026</w:t>
      </w:r>
      <w:r w:rsidRPr="00874F57">
        <w:rPr>
          <w:rFonts w:ascii="Arial" w:hAnsi="Arial" w:cs="Arial"/>
          <w:bCs/>
          <w:sz w:val="22"/>
          <w:szCs w:val="28"/>
        </w:rPr>
        <w:t>.</w:t>
      </w:r>
    </w:p>
    <w:p w14:paraId="30A40033" w14:textId="41F5822E" w:rsidR="0042786C" w:rsidRPr="00BE784D" w:rsidRDefault="0042786C" w:rsidP="00874F57">
      <w:pPr>
        <w:tabs>
          <w:tab w:val="left" w:pos="456"/>
          <w:tab w:val="left" w:pos="1056"/>
          <w:tab w:val="left" w:pos="4896"/>
        </w:tabs>
        <w:suppressAutoHyphens/>
        <w:spacing w:before="120"/>
        <w:rPr>
          <w:rFonts w:ascii="Arial" w:hAnsi="Arial" w:cs="Arial"/>
          <w:b/>
          <w:bCs/>
          <w:color w:val="000000" w:themeColor="text1"/>
          <w:sz w:val="22"/>
          <w:szCs w:val="22"/>
          <w:u w:val="single"/>
          <w:lang w:val="en-US"/>
        </w:rPr>
      </w:pPr>
      <w:r>
        <w:rPr>
          <w:rFonts w:ascii="Arial" w:hAnsi="Arial" w:cs="Arial"/>
          <w:b/>
          <w:bCs/>
          <w:color w:val="000000" w:themeColor="text1"/>
          <w:sz w:val="22"/>
          <w:szCs w:val="22"/>
          <w:u w:val="single"/>
          <w:lang w:val="en-US"/>
        </w:rPr>
        <w:t>Project Location</w:t>
      </w:r>
    </w:p>
    <w:p w14:paraId="66C23E88" w14:textId="0EE1256C" w:rsidR="0042786C" w:rsidRDefault="00050059" w:rsidP="00874F57">
      <w:pPr>
        <w:jc w:val="center"/>
        <w:rPr>
          <w:rFonts w:ascii="Arial" w:hAnsi="Arial" w:cs="Arial"/>
          <w:noProof/>
        </w:rPr>
      </w:pPr>
      <w:r>
        <w:rPr>
          <w:rFonts w:ascii="Arial" w:hAnsi="Arial" w:cs="Arial"/>
          <w:noProof/>
        </w:rPr>
        <w:lastRenderedPageBreak/>
        <w:drawing>
          <wp:inline distT="0" distB="0" distL="0" distR="0" wp14:anchorId="325899C9" wp14:editId="65CACFA8">
            <wp:extent cx="5610225" cy="4334188"/>
            <wp:effectExtent l="0" t="0" r="0" b="9525"/>
            <wp:docPr id="17215089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23759" cy="4344644"/>
                    </a:xfrm>
                    <a:prstGeom prst="rect">
                      <a:avLst/>
                    </a:prstGeom>
                    <a:noFill/>
                    <a:ln>
                      <a:noFill/>
                    </a:ln>
                  </pic:spPr>
                </pic:pic>
              </a:graphicData>
            </a:graphic>
          </wp:inline>
        </w:drawing>
      </w:r>
    </w:p>
    <w:p w14:paraId="3D365169" w14:textId="4F25606B" w:rsidR="0002701E" w:rsidRPr="00BE784D" w:rsidRDefault="0002701E" w:rsidP="00874F57">
      <w:pPr>
        <w:rPr>
          <w:rFonts w:ascii="Arial" w:hAnsi="Arial" w:cs="Arial"/>
          <w:szCs w:val="22"/>
        </w:rPr>
      </w:pPr>
    </w:p>
    <w:p w14:paraId="37C37359" w14:textId="4C0FE9FF" w:rsidR="00DA44B6" w:rsidRPr="00E47E59" w:rsidRDefault="000B07AD" w:rsidP="00874F57">
      <w:pPr>
        <w:spacing w:after="60"/>
        <w:jc w:val="both"/>
        <w:rPr>
          <w:rFonts w:ascii="Arial" w:hAnsi="Arial" w:cs="Arial"/>
          <w:b/>
          <w:bCs/>
          <w:sz w:val="22"/>
          <w:szCs w:val="22"/>
          <w:u w:val="single"/>
          <w:lang w:val="en-US"/>
        </w:rPr>
      </w:pPr>
      <w:r>
        <w:rPr>
          <w:rFonts w:ascii="Arial" w:hAnsi="Arial" w:cs="Arial"/>
          <w:b/>
          <w:bCs/>
          <w:sz w:val="22"/>
          <w:szCs w:val="22"/>
          <w:u w:val="single"/>
          <w:lang w:val="en-US"/>
        </w:rPr>
        <w:t>P</w:t>
      </w:r>
      <w:r w:rsidR="000064D3" w:rsidRPr="00E47E59">
        <w:rPr>
          <w:rFonts w:ascii="Arial" w:hAnsi="Arial" w:cs="Arial"/>
          <w:b/>
          <w:bCs/>
          <w:sz w:val="22"/>
          <w:szCs w:val="22"/>
          <w:u w:val="single"/>
          <w:lang w:val="en-US"/>
        </w:rPr>
        <w:t xml:space="preserve">roject </w:t>
      </w:r>
      <w:r w:rsidR="0042786C">
        <w:rPr>
          <w:rFonts w:ascii="Arial" w:hAnsi="Arial" w:cs="Arial"/>
          <w:b/>
          <w:bCs/>
          <w:sz w:val="22"/>
          <w:szCs w:val="22"/>
          <w:u w:val="single"/>
          <w:lang w:val="en-US"/>
        </w:rPr>
        <w:t>Schedule</w:t>
      </w:r>
    </w:p>
    <w:p w14:paraId="16167415" w14:textId="5F247FC7" w:rsidR="00877B56" w:rsidRPr="00874F57" w:rsidRDefault="00442EFA" w:rsidP="00874F57">
      <w:pPr>
        <w:spacing w:after="60"/>
        <w:jc w:val="both"/>
        <w:rPr>
          <w:rFonts w:ascii="Arial" w:hAnsi="Arial" w:cs="Arial"/>
          <w:sz w:val="22"/>
          <w:szCs w:val="22"/>
          <w:lang w:val="en-US"/>
        </w:rPr>
      </w:pPr>
      <w:r w:rsidRPr="00874F57">
        <w:rPr>
          <w:rFonts w:ascii="Arial" w:hAnsi="Arial" w:cs="Arial"/>
          <w:sz w:val="22"/>
          <w:szCs w:val="22"/>
          <w:lang w:val="en-US"/>
        </w:rPr>
        <w:t>T</w:t>
      </w:r>
      <w:r w:rsidR="000A26A0" w:rsidRPr="00874F57">
        <w:rPr>
          <w:rFonts w:ascii="Arial" w:hAnsi="Arial" w:cs="Arial"/>
          <w:sz w:val="22"/>
          <w:szCs w:val="22"/>
          <w:lang w:val="en-US"/>
        </w:rPr>
        <w:t xml:space="preserve">he </w:t>
      </w:r>
      <w:r w:rsidR="00877B56" w:rsidRPr="00874F57">
        <w:rPr>
          <w:rFonts w:ascii="Arial" w:hAnsi="Arial" w:cs="Arial"/>
          <w:sz w:val="22"/>
          <w:szCs w:val="22"/>
          <w:lang w:val="en-US"/>
        </w:rPr>
        <w:t>tentative</w:t>
      </w:r>
      <w:r w:rsidRPr="00874F57">
        <w:rPr>
          <w:rFonts w:ascii="Arial" w:hAnsi="Arial" w:cs="Arial"/>
          <w:sz w:val="22"/>
          <w:szCs w:val="22"/>
          <w:lang w:val="en-US"/>
        </w:rPr>
        <w:t xml:space="preserve"> </w:t>
      </w:r>
      <w:r w:rsidR="000A26A0" w:rsidRPr="00874F57">
        <w:rPr>
          <w:rFonts w:ascii="Arial" w:hAnsi="Arial" w:cs="Arial"/>
          <w:sz w:val="22"/>
          <w:szCs w:val="22"/>
          <w:lang w:val="en-US"/>
        </w:rPr>
        <w:t xml:space="preserve">construction timeline </w:t>
      </w:r>
      <w:r w:rsidRPr="00874F57">
        <w:rPr>
          <w:rFonts w:ascii="Arial" w:hAnsi="Arial" w:cs="Arial"/>
          <w:sz w:val="22"/>
          <w:szCs w:val="22"/>
          <w:lang w:val="en-US"/>
        </w:rPr>
        <w:t>is as follows</w:t>
      </w:r>
      <w:r w:rsidR="000A26A0" w:rsidRPr="00874F57">
        <w:rPr>
          <w:rFonts w:ascii="Arial" w:hAnsi="Arial" w:cs="Arial"/>
          <w:sz w:val="22"/>
          <w:szCs w:val="22"/>
          <w:lang w:val="en-US"/>
        </w:rPr>
        <w:t>:</w:t>
      </w:r>
    </w:p>
    <w:tbl>
      <w:tblPr>
        <w:tblW w:w="1071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4770"/>
        <w:gridCol w:w="3600"/>
      </w:tblGrid>
      <w:tr w:rsidR="00877B56" w:rsidRPr="002133EC" w14:paraId="04F0E6AA" w14:textId="0BF92D14" w:rsidTr="00874F57">
        <w:trPr>
          <w:trHeight w:val="363"/>
        </w:trPr>
        <w:tc>
          <w:tcPr>
            <w:tcW w:w="2340"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24B166C5" w14:textId="77777777" w:rsidR="00877B56" w:rsidRPr="002133EC" w:rsidRDefault="00877B56" w:rsidP="001708C0">
            <w:pPr>
              <w:spacing w:before="100" w:beforeAutospacing="1" w:after="100" w:afterAutospacing="1"/>
              <w:ind w:left="120" w:right="120"/>
              <w:rPr>
                <w:rFonts w:ascii="Arial" w:hAnsi="Arial" w:cs="Arial"/>
                <w:b/>
                <w:color w:val="000000"/>
                <w:sz w:val="22"/>
                <w:szCs w:val="22"/>
                <w:lang w:val="en-US"/>
              </w:rPr>
            </w:pPr>
            <w:r w:rsidRPr="002133EC">
              <w:rPr>
                <w:rFonts w:ascii="Arial" w:hAnsi="Arial" w:cs="Arial"/>
                <w:b/>
                <w:color w:val="000000"/>
                <w:sz w:val="22"/>
                <w:szCs w:val="22"/>
                <w:lang w:val="en-US"/>
              </w:rPr>
              <w:t>Location</w:t>
            </w:r>
          </w:p>
        </w:tc>
        <w:tc>
          <w:tcPr>
            <w:tcW w:w="4770"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44C056B4" w14:textId="1747B2E5" w:rsidR="00877B56" w:rsidRPr="002133EC" w:rsidRDefault="00877B56" w:rsidP="00877B56">
            <w:pPr>
              <w:spacing w:before="100" w:beforeAutospacing="1" w:after="100" w:afterAutospacing="1"/>
              <w:ind w:left="120" w:right="120"/>
              <w:rPr>
                <w:rFonts w:ascii="Arial" w:hAnsi="Arial" w:cs="Arial"/>
                <w:b/>
                <w:color w:val="000000"/>
                <w:sz w:val="22"/>
                <w:szCs w:val="22"/>
                <w:lang w:val="en-US"/>
              </w:rPr>
            </w:pPr>
            <w:r w:rsidRPr="002133EC">
              <w:rPr>
                <w:rFonts w:ascii="Arial" w:hAnsi="Arial" w:cs="Arial"/>
                <w:b/>
                <w:color w:val="000000"/>
                <w:sz w:val="22"/>
                <w:szCs w:val="22"/>
                <w:lang w:val="en-US"/>
              </w:rPr>
              <w:t>Works</w:t>
            </w:r>
          </w:p>
        </w:tc>
        <w:tc>
          <w:tcPr>
            <w:tcW w:w="3600" w:type="dxa"/>
            <w:tcBorders>
              <w:top w:val="outset" w:sz="6" w:space="0" w:color="auto"/>
              <w:left w:val="outset" w:sz="6" w:space="0" w:color="auto"/>
              <w:bottom w:val="outset" w:sz="6" w:space="0" w:color="auto"/>
              <w:right w:val="outset" w:sz="6" w:space="0" w:color="auto"/>
            </w:tcBorders>
            <w:shd w:val="clear" w:color="auto" w:fill="95B3D7" w:themeFill="accent1" w:themeFillTint="99"/>
          </w:tcPr>
          <w:p w14:paraId="71432151" w14:textId="27EE102A" w:rsidR="00877B56" w:rsidRPr="002133EC" w:rsidRDefault="002133EC" w:rsidP="00874F57">
            <w:pPr>
              <w:spacing w:before="60" w:after="100" w:afterAutospacing="1"/>
              <w:ind w:left="120" w:right="120"/>
              <w:rPr>
                <w:rFonts w:ascii="Arial" w:hAnsi="Arial" w:cs="Arial"/>
                <w:b/>
                <w:color w:val="000000"/>
                <w:sz w:val="22"/>
                <w:szCs w:val="22"/>
                <w:lang w:val="en-US"/>
              </w:rPr>
            </w:pPr>
            <w:r w:rsidRPr="002133EC">
              <w:rPr>
                <w:rFonts w:ascii="Arial" w:hAnsi="Arial" w:cs="Arial"/>
                <w:b/>
                <w:color w:val="000000"/>
                <w:sz w:val="22"/>
                <w:szCs w:val="22"/>
                <w:lang w:val="en-US"/>
              </w:rPr>
              <w:t xml:space="preserve">Timeline </w:t>
            </w:r>
          </w:p>
        </w:tc>
      </w:tr>
      <w:tr w:rsidR="00DF22C2" w:rsidRPr="002133EC" w14:paraId="5A6F9F19" w14:textId="77777777" w:rsidTr="00874F57">
        <w:trPr>
          <w:trHeight w:val="597"/>
        </w:trPr>
        <w:tc>
          <w:tcPr>
            <w:tcW w:w="2340" w:type="dxa"/>
            <w:vMerge w:val="restart"/>
            <w:tcBorders>
              <w:left w:val="outset" w:sz="6" w:space="0" w:color="auto"/>
              <w:right w:val="outset" w:sz="6" w:space="0" w:color="auto"/>
            </w:tcBorders>
            <w:vAlign w:val="center"/>
          </w:tcPr>
          <w:p w14:paraId="4579797C" w14:textId="6B3B7390" w:rsidR="00DF22C2" w:rsidRPr="002133EC" w:rsidRDefault="00DF22C2" w:rsidP="00C72566">
            <w:pPr>
              <w:spacing w:after="100" w:afterAutospacing="1"/>
              <w:ind w:left="468" w:right="115" w:hanging="180"/>
              <w:contextualSpacing/>
              <w:rPr>
                <w:rFonts w:ascii="Arial" w:hAnsi="Arial" w:cs="Arial"/>
                <w:color w:val="000000"/>
                <w:sz w:val="22"/>
                <w:szCs w:val="22"/>
                <w:lang w:val="en-US"/>
              </w:rPr>
            </w:pPr>
            <w:r>
              <w:rPr>
                <w:rFonts w:ascii="Arial" w:hAnsi="Arial" w:cs="Arial"/>
                <w:color w:val="000000"/>
                <w:sz w:val="22"/>
                <w:szCs w:val="22"/>
                <w:lang w:val="en-US"/>
              </w:rPr>
              <w:t>Park Avenue West</w:t>
            </w:r>
          </w:p>
        </w:tc>
        <w:tc>
          <w:tcPr>
            <w:tcW w:w="4770" w:type="dxa"/>
            <w:tcBorders>
              <w:top w:val="outset" w:sz="6" w:space="0" w:color="auto"/>
              <w:left w:val="outset" w:sz="6" w:space="0" w:color="auto"/>
              <w:bottom w:val="outset" w:sz="6" w:space="0" w:color="auto"/>
              <w:right w:val="outset" w:sz="6" w:space="0" w:color="auto"/>
            </w:tcBorders>
            <w:vAlign w:val="center"/>
          </w:tcPr>
          <w:p w14:paraId="265D9E38" w14:textId="717C3CE8" w:rsidR="00DF22C2" w:rsidRDefault="00DF22C2" w:rsidP="00C72566">
            <w:pPr>
              <w:ind w:left="144"/>
              <w:rPr>
                <w:rFonts w:ascii="Arial" w:hAnsi="Arial" w:cs="Arial"/>
                <w:sz w:val="22"/>
                <w:szCs w:val="22"/>
              </w:rPr>
            </w:pPr>
            <w:r>
              <w:rPr>
                <w:rFonts w:ascii="Arial" w:hAnsi="Arial" w:cs="Arial"/>
                <w:sz w:val="22"/>
                <w:szCs w:val="22"/>
              </w:rPr>
              <w:t>Remaining wastewater replacement</w:t>
            </w:r>
          </w:p>
          <w:p w14:paraId="60365A4B" w14:textId="74CA1B71" w:rsidR="00DF22C2" w:rsidRPr="00C72566" w:rsidRDefault="00DF22C2" w:rsidP="00874F57">
            <w:pPr>
              <w:ind w:left="144"/>
              <w:rPr>
                <w:rFonts w:ascii="Arial" w:hAnsi="Arial" w:cs="Arial"/>
                <w:sz w:val="22"/>
                <w:szCs w:val="22"/>
              </w:rPr>
            </w:pPr>
            <w:r w:rsidRPr="00B91B86">
              <w:rPr>
                <w:rFonts w:ascii="Arial" w:hAnsi="Arial" w:cs="Arial"/>
                <w:sz w:val="22"/>
                <w:szCs w:val="22"/>
              </w:rPr>
              <w:t xml:space="preserve">Watermain replacement </w:t>
            </w:r>
          </w:p>
        </w:tc>
        <w:tc>
          <w:tcPr>
            <w:tcW w:w="3600" w:type="dxa"/>
            <w:tcBorders>
              <w:top w:val="outset" w:sz="6" w:space="0" w:color="auto"/>
              <w:left w:val="outset" w:sz="6" w:space="0" w:color="auto"/>
              <w:bottom w:val="outset" w:sz="6" w:space="0" w:color="auto"/>
              <w:right w:val="outset" w:sz="6" w:space="0" w:color="auto"/>
            </w:tcBorders>
            <w:vAlign w:val="center"/>
          </w:tcPr>
          <w:p w14:paraId="2032DDB1" w14:textId="1174BB58" w:rsidR="00DF22C2" w:rsidRPr="005D03F7" w:rsidRDefault="00DF22C2" w:rsidP="00874F57">
            <w:pPr>
              <w:spacing w:before="120"/>
              <w:ind w:left="144"/>
              <w:rPr>
                <w:rFonts w:ascii="Arial" w:hAnsi="Arial" w:cs="Arial"/>
              </w:rPr>
            </w:pPr>
            <w:r>
              <w:rPr>
                <w:rFonts w:ascii="Arial" w:hAnsi="Arial" w:cs="Arial"/>
                <w:sz w:val="22"/>
                <w:szCs w:val="28"/>
              </w:rPr>
              <w:t>Spring</w:t>
            </w:r>
            <w:r w:rsidRPr="00874F57">
              <w:rPr>
                <w:rFonts w:ascii="Arial" w:hAnsi="Arial" w:cs="Arial"/>
                <w:sz w:val="22"/>
                <w:szCs w:val="28"/>
              </w:rPr>
              <w:t xml:space="preserve"> 202</w:t>
            </w:r>
            <w:r>
              <w:rPr>
                <w:rFonts w:ascii="Arial" w:hAnsi="Arial" w:cs="Arial"/>
                <w:sz w:val="22"/>
                <w:szCs w:val="28"/>
              </w:rPr>
              <w:t>6</w:t>
            </w:r>
          </w:p>
        </w:tc>
      </w:tr>
      <w:tr w:rsidR="00DF22C2" w:rsidRPr="002133EC" w14:paraId="5466A849" w14:textId="77777777" w:rsidTr="00874F57">
        <w:trPr>
          <w:trHeight w:val="507"/>
        </w:trPr>
        <w:tc>
          <w:tcPr>
            <w:tcW w:w="2340" w:type="dxa"/>
            <w:vMerge/>
            <w:tcBorders>
              <w:left w:val="outset" w:sz="6" w:space="0" w:color="auto"/>
              <w:right w:val="outset" w:sz="6" w:space="0" w:color="auto"/>
            </w:tcBorders>
            <w:vAlign w:val="center"/>
          </w:tcPr>
          <w:p w14:paraId="6CB87A9C" w14:textId="77777777" w:rsidR="00DF22C2" w:rsidRDefault="00DF22C2" w:rsidP="00C72566">
            <w:pPr>
              <w:spacing w:after="100" w:afterAutospacing="1"/>
              <w:ind w:left="468" w:right="115" w:hanging="180"/>
              <w:contextualSpacing/>
              <w:rPr>
                <w:rFonts w:ascii="Arial" w:hAnsi="Arial" w:cs="Arial"/>
                <w:color w:val="000000"/>
                <w:sz w:val="22"/>
                <w:szCs w:val="22"/>
                <w:lang w:val="en-US"/>
              </w:rPr>
            </w:pPr>
          </w:p>
        </w:tc>
        <w:tc>
          <w:tcPr>
            <w:tcW w:w="4770" w:type="dxa"/>
            <w:tcBorders>
              <w:top w:val="outset" w:sz="6" w:space="0" w:color="auto"/>
              <w:left w:val="outset" w:sz="6" w:space="0" w:color="auto"/>
              <w:bottom w:val="outset" w:sz="6" w:space="0" w:color="auto"/>
              <w:right w:val="outset" w:sz="6" w:space="0" w:color="auto"/>
            </w:tcBorders>
            <w:vAlign w:val="center"/>
          </w:tcPr>
          <w:p w14:paraId="75053722" w14:textId="77777777" w:rsidR="00DF22C2" w:rsidRDefault="00DF22C2" w:rsidP="00C72566">
            <w:pPr>
              <w:ind w:left="144"/>
              <w:rPr>
                <w:rFonts w:ascii="Arial" w:hAnsi="Arial" w:cs="Arial"/>
                <w:sz w:val="22"/>
                <w:szCs w:val="22"/>
              </w:rPr>
            </w:pPr>
            <w:r>
              <w:rPr>
                <w:rFonts w:ascii="Arial" w:hAnsi="Arial" w:cs="Arial"/>
                <w:sz w:val="22"/>
                <w:szCs w:val="22"/>
              </w:rPr>
              <w:t>Storm sewer installation</w:t>
            </w:r>
          </w:p>
          <w:p w14:paraId="7C4495CD" w14:textId="5E48F2DB" w:rsidR="00DF22C2" w:rsidRPr="00B91B86" w:rsidRDefault="00DF22C2" w:rsidP="00C72566">
            <w:pPr>
              <w:ind w:left="144"/>
              <w:rPr>
                <w:rFonts w:ascii="Arial" w:hAnsi="Arial" w:cs="Arial"/>
                <w:sz w:val="22"/>
                <w:szCs w:val="22"/>
              </w:rPr>
            </w:pPr>
            <w:r>
              <w:rPr>
                <w:rFonts w:ascii="Arial" w:hAnsi="Arial" w:cs="Arial"/>
                <w:sz w:val="22"/>
                <w:szCs w:val="22"/>
              </w:rPr>
              <w:t xml:space="preserve">Road works </w:t>
            </w:r>
            <w:r w:rsidR="004F4976">
              <w:rPr>
                <w:rFonts w:ascii="Arial" w:hAnsi="Arial" w:cs="Arial"/>
                <w:sz w:val="22"/>
                <w:szCs w:val="22"/>
              </w:rPr>
              <w:t xml:space="preserve">- </w:t>
            </w:r>
            <w:r>
              <w:rPr>
                <w:rFonts w:ascii="Arial" w:hAnsi="Arial" w:cs="Arial"/>
                <w:sz w:val="22"/>
                <w:szCs w:val="22"/>
              </w:rPr>
              <w:t>curbs, sidewalks, asphalt</w:t>
            </w:r>
            <w:r w:rsidR="008A71CB">
              <w:rPr>
                <w:rFonts w:ascii="Arial" w:hAnsi="Arial" w:cs="Arial"/>
                <w:sz w:val="22"/>
                <w:szCs w:val="22"/>
              </w:rPr>
              <w:t>, etc.</w:t>
            </w:r>
          </w:p>
        </w:tc>
        <w:tc>
          <w:tcPr>
            <w:tcW w:w="3600" w:type="dxa"/>
            <w:tcBorders>
              <w:top w:val="outset" w:sz="6" w:space="0" w:color="auto"/>
              <w:left w:val="outset" w:sz="6" w:space="0" w:color="auto"/>
              <w:bottom w:val="outset" w:sz="6" w:space="0" w:color="auto"/>
              <w:right w:val="outset" w:sz="6" w:space="0" w:color="auto"/>
            </w:tcBorders>
            <w:vAlign w:val="center"/>
          </w:tcPr>
          <w:p w14:paraId="6E33CDAF" w14:textId="7346D432" w:rsidR="00DF22C2" w:rsidRDefault="00DF22C2" w:rsidP="00874F57">
            <w:pPr>
              <w:spacing w:before="120" w:after="120"/>
              <w:ind w:left="144"/>
              <w:rPr>
                <w:rFonts w:ascii="Arial" w:hAnsi="Arial" w:cs="Arial"/>
                <w:sz w:val="22"/>
                <w:szCs w:val="28"/>
              </w:rPr>
            </w:pPr>
            <w:r>
              <w:rPr>
                <w:rFonts w:ascii="Arial" w:hAnsi="Arial" w:cs="Arial"/>
                <w:sz w:val="22"/>
                <w:szCs w:val="28"/>
              </w:rPr>
              <w:t>Summer 2026</w:t>
            </w:r>
          </w:p>
        </w:tc>
      </w:tr>
      <w:tr w:rsidR="004E6FBC" w:rsidRPr="002133EC" w14:paraId="04D226ED" w14:textId="77777777" w:rsidTr="00874F57">
        <w:trPr>
          <w:trHeight w:val="390"/>
        </w:trPr>
        <w:tc>
          <w:tcPr>
            <w:tcW w:w="2340" w:type="dxa"/>
            <w:vMerge w:val="restart"/>
            <w:tcBorders>
              <w:top w:val="outset" w:sz="6" w:space="0" w:color="auto"/>
              <w:left w:val="outset" w:sz="6" w:space="0" w:color="auto"/>
              <w:right w:val="outset" w:sz="6" w:space="0" w:color="auto"/>
            </w:tcBorders>
            <w:shd w:val="clear" w:color="auto" w:fill="DBE5F1" w:themeFill="accent1" w:themeFillTint="33"/>
            <w:vAlign w:val="center"/>
          </w:tcPr>
          <w:p w14:paraId="1A98B8FF" w14:textId="61A2B155" w:rsidR="004E6FBC" w:rsidRDefault="004E6FBC" w:rsidP="00874F57">
            <w:pPr>
              <w:spacing w:after="100" w:afterAutospacing="1"/>
              <w:ind w:left="270" w:right="115"/>
              <w:contextualSpacing/>
              <w:rPr>
                <w:rFonts w:ascii="Arial" w:hAnsi="Arial" w:cs="Arial"/>
                <w:color w:val="000000"/>
                <w:sz w:val="22"/>
                <w:szCs w:val="22"/>
                <w:lang w:val="en-US"/>
              </w:rPr>
            </w:pPr>
            <w:r>
              <w:rPr>
                <w:rFonts w:ascii="Arial" w:hAnsi="Arial" w:cs="Arial"/>
                <w:color w:val="000000"/>
                <w:sz w:val="22"/>
                <w:szCs w:val="22"/>
                <w:lang w:val="en-US"/>
              </w:rPr>
              <w:t>Park Avenue East</w:t>
            </w:r>
          </w:p>
        </w:tc>
        <w:tc>
          <w:tcPr>
            <w:tcW w:w="4770"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6FFDC781" w14:textId="192FFD7B" w:rsidR="00454EE7" w:rsidRPr="00C33925" w:rsidRDefault="00ED66FB" w:rsidP="00874F57">
            <w:pPr>
              <w:ind w:left="144"/>
              <w:rPr>
                <w:rFonts w:ascii="Arial" w:hAnsi="Arial" w:cs="Arial"/>
                <w:sz w:val="22"/>
                <w:szCs w:val="22"/>
              </w:rPr>
            </w:pPr>
            <w:r w:rsidRPr="00B91B86">
              <w:rPr>
                <w:rFonts w:ascii="Arial" w:hAnsi="Arial" w:cs="Arial"/>
                <w:sz w:val="22"/>
                <w:szCs w:val="22"/>
              </w:rPr>
              <w:t>Watermain replacement</w:t>
            </w:r>
          </w:p>
        </w:tc>
        <w:tc>
          <w:tcPr>
            <w:tcW w:w="3600"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75DB9AE5" w14:textId="7AF45E73" w:rsidR="004E6FBC" w:rsidRDefault="004F4976" w:rsidP="00874F57">
            <w:pPr>
              <w:ind w:left="144"/>
              <w:rPr>
                <w:rFonts w:ascii="Arial" w:hAnsi="Arial" w:cs="Arial"/>
                <w:sz w:val="22"/>
                <w:szCs w:val="28"/>
              </w:rPr>
            </w:pPr>
            <w:r>
              <w:rPr>
                <w:rFonts w:ascii="Arial" w:hAnsi="Arial" w:cs="Arial"/>
                <w:sz w:val="22"/>
                <w:szCs w:val="28"/>
              </w:rPr>
              <w:t>Spring</w:t>
            </w:r>
            <w:r w:rsidR="004E6FBC">
              <w:rPr>
                <w:rFonts w:ascii="Arial" w:hAnsi="Arial" w:cs="Arial"/>
                <w:sz w:val="22"/>
                <w:szCs w:val="28"/>
              </w:rPr>
              <w:t xml:space="preserve"> 202</w:t>
            </w:r>
            <w:r>
              <w:rPr>
                <w:rFonts w:ascii="Arial" w:hAnsi="Arial" w:cs="Arial"/>
                <w:sz w:val="22"/>
                <w:szCs w:val="28"/>
              </w:rPr>
              <w:t>6</w:t>
            </w:r>
          </w:p>
        </w:tc>
      </w:tr>
      <w:tr w:rsidR="004E6FBC" w:rsidRPr="002133EC" w14:paraId="6C0096ED" w14:textId="77777777" w:rsidTr="00874F57">
        <w:trPr>
          <w:trHeight w:val="543"/>
        </w:trPr>
        <w:tc>
          <w:tcPr>
            <w:tcW w:w="2340" w:type="dxa"/>
            <w:vMerge/>
            <w:tcBorders>
              <w:left w:val="outset" w:sz="6" w:space="0" w:color="auto"/>
              <w:bottom w:val="outset" w:sz="6" w:space="0" w:color="auto"/>
              <w:right w:val="outset" w:sz="6" w:space="0" w:color="auto"/>
            </w:tcBorders>
            <w:shd w:val="clear" w:color="auto" w:fill="DBE5F1" w:themeFill="accent1" w:themeFillTint="33"/>
            <w:vAlign w:val="center"/>
          </w:tcPr>
          <w:p w14:paraId="37D5E95A" w14:textId="77777777" w:rsidR="004E6FBC" w:rsidRDefault="004E6FBC">
            <w:pPr>
              <w:spacing w:after="100" w:afterAutospacing="1"/>
              <w:ind w:left="270" w:right="115"/>
              <w:contextualSpacing/>
              <w:rPr>
                <w:rFonts w:ascii="Arial" w:hAnsi="Arial" w:cs="Arial"/>
                <w:color w:val="000000"/>
                <w:sz w:val="22"/>
                <w:szCs w:val="22"/>
                <w:lang w:val="en-US"/>
              </w:rPr>
            </w:pPr>
          </w:p>
        </w:tc>
        <w:tc>
          <w:tcPr>
            <w:tcW w:w="4770"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6410ADE8" w14:textId="77777777" w:rsidR="004E6FBC" w:rsidRPr="00B91B86" w:rsidRDefault="004E6FBC" w:rsidP="004E6FBC">
            <w:pPr>
              <w:ind w:left="144"/>
              <w:rPr>
                <w:rFonts w:ascii="Arial" w:hAnsi="Arial" w:cs="Arial"/>
                <w:sz w:val="22"/>
                <w:szCs w:val="22"/>
              </w:rPr>
            </w:pPr>
            <w:r w:rsidRPr="00B91B86">
              <w:rPr>
                <w:rFonts w:ascii="Arial" w:hAnsi="Arial" w:cs="Arial"/>
                <w:sz w:val="22"/>
                <w:szCs w:val="22"/>
              </w:rPr>
              <w:t>Storm sewer installation</w:t>
            </w:r>
          </w:p>
          <w:p w14:paraId="2465E129" w14:textId="55B88A8D" w:rsidR="004E6FBC" w:rsidRPr="00C72566" w:rsidRDefault="008B767C" w:rsidP="004E6FBC">
            <w:pPr>
              <w:ind w:left="144"/>
              <w:rPr>
                <w:rFonts w:ascii="Arial" w:hAnsi="Arial" w:cs="Arial"/>
                <w:sz w:val="22"/>
                <w:szCs w:val="22"/>
              </w:rPr>
            </w:pPr>
            <w:r>
              <w:rPr>
                <w:rFonts w:ascii="Arial" w:hAnsi="Arial" w:cs="Arial"/>
                <w:sz w:val="22"/>
                <w:szCs w:val="22"/>
              </w:rPr>
              <w:t>Road works - curbs, sidewalks, asphalt paving</w:t>
            </w:r>
          </w:p>
        </w:tc>
        <w:tc>
          <w:tcPr>
            <w:tcW w:w="3600"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737BB5F6" w14:textId="4DADDD47" w:rsidR="004E6FBC" w:rsidRDefault="004E6FBC" w:rsidP="00874F57">
            <w:pPr>
              <w:ind w:left="144"/>
              <w:rPr>
                <w:rFonts w:ascii="Arial" w:hAnsi="Arial" w:cs="Arial"/>
                <w:sz w:val="22"/>
                <w:szCs w:val="28"/>
              </w:rPr>
            </w:pPr>
            <w:r>
              <w:rPr>
                <w:rFonts w:ascii="Arial" w:hAnsi="Arial" w:cs="Arial"/>
                <w:sz w:val="22"/>
                <w:szCs w:val="28"/>
              </w:rPr>
              <w:t>Spring/Summer 2026</w:t>
            </w:r>
          </w:p>
        </w:tc>
      </w:tr>
      <w:tr w:rsidR="00DF22C2" w:rsidRPr="002133EC" w14:paraId="7984C006" w14:textId="77777777" w:rsidTr="00874F57">
        <w:trPr>
          <w:trHeight w:val="372"/>
        </w:trPr>
        <w:tc>
          <w:tcPr>
            <w:tcW w:w="2340" w:type="dxa"/>
            <w:tcBorders>
              <w:left w:val="outset" w:sz="6" w:space="0" w:color="auto"/>
              <w:bottom w:val="outset" w:sz="6" w:space="0" w:color="auto"/>
              <w:right w:val="outset" w:sz="6" w:space="0" w:color="auto"/>
            </w:tcBorders>
            <w:vAlign w:val="center"/>
          </w:tcPr>
          <w:p w14:paraId="3411B848" w14:textId="51D5900B" w:rsidR="00DF22C2" w:rsidRDefault="00DF22C2">
            <w:pPr>
              <w:spacing w:after="100" w:afterAutospacing="1"/>
              <w:ind w:left="270" w:right="115"/>
              <w:contextualSpacing/>
              <w:rPr>
                <w:rFonts w:ascii="Arial" w:hAnsi="Arial" w:cs="Arial"/>
                <w:color w:val="000000"/>
                <w:sz w:val="22"/>
                <w:szCs w:val="22"/>
                <w:lang w:val="en-US"/>
              </w:rPr>
            </w:pPr>
            <w:r>
              <w:rPr>
                <w:rFonts w:ascii="Arial" w:hAnsi="Arial" w:cs="Arial"/>
                <w:color w:val="000000"/>
                <w:sz w:val="22"/>
                <w:szCs w:val="22"/>
                <w:lang w:val="en-US"/>
              </w:rPr>
              <w:t>Aldershot Place</w:t>
            </w:r>
          </w:p>
        </w:tc>
        <w:tc>
          <w:tcPr>
            <w:tcW w:w="4770" w:type="dxa"/>
            <w:tcBorders>
              <w:top w:val="outset" w:sz="6" w:space="0" w:color="auto"/>
              <w:left w:val="outset" w:sz="6" w:space="0" w:color="auto"/>
              <w:bottom w:val="outset" w:sz="6" w:space="0" w:color="auto"/>
              <w:right w:val="outset" w:sz="6" w:space="0" w:color="auto"/>
            </w:tcBorders>
            <w:vAlign w:val="center"/>
          </w:tcPr>
          <w:p w14:paraId="26D77E18" w14:textId="784C2BC2" w:rsidR="00DF22C2" w:rsidRPr="00B91B86" w:rsidDel="00ED66FB" w:rsidRDefault="008B767C" w:rsidP="004E6FBC">
            <w:pPr>
              <w:ind w:left="144"/>
              <w:rPr>
                <w:rFonts w:ascii="Arial" w:hAnsi="Arial" w:cs="Arial"/>
                <w:sz w:val="22"/>
                <w:szCs w:val="22"/>
              </w:rPr>
            </w:pPr>
            <w:r>
              <w:rPr>
                <w:rFonts w:ascii="Arial" w:hAnsi="Arial" w:cs="Arial"/>
                <w:sz w:val="22"/>
                <w:szCs w:val="22"/>
              </w:rPr>
              <w:t xml:space="preserve">Top asphalt </w:t>
            </w:r>
          </w:p>
        </w:tc>
        <w:tc>
          <w:tcPr>
            <w:tcW w:w="3600" w:type="dxa"/>
            <w:tcBorders>
              <w:top w:val="outset" w:sz="6" w:space="0" w:color="auto"/>
              <w:left w:val="outset" w:sz="6" w:space="0" w:color="auto"/>
              <w:bottom w:val="outset" w:sz="6" w:space="0" w:color="auto"/>
              <w:right w:val="outset" w:sz="6" w:space="0" w:color="auto"/>
            </w:tcBorders>
            <w:vAlign w:val="center"/>
          </w:tcPr>
          <w:p w14:paraId="340D33B0" w14:textId="1A0B58BA" w:rsidR="00DF22C2" w:rsidRDefault="008B767C">
            <w:pPr>
              <w:ind w:left="144"/>
              <w:rPr>
                <w:rFonts w:ascii="Arial" w:hAnsi="Arial" w:cs="Arial"/>
                <w:sz w:val="22"/>
                <w:szCs w:val="28"/>
              </w:rPr>
            </w:pPr>
            <w:r>
              <w:rPr>
                <w:rFonts w:ascii="Arial" w:hAnsi="Arial" w:cs="Arial"/>
                <w:sz w:val="22"/>
                <w:szCs w:val="28"/>
              </w:rPr>
              <w:t>Summer 2026</w:t>
            </w:r>
          </w:p>
        </w:tc>
      </w:tr>
      <w:tr w:rsidR="00C72566" w:rsidRPr="002133EC" w14:paraId="54C1E514" w14:textId="77777777" w:rsidTr="00874F57">
        <w:trPr>
          <w:trHeight w:val="246"/>
        </w:trPr>
        <w:tc>
          <w:tcPr>
            <w:tcW w:w="2340" w:type="dxa"/>
            <w:tcBorders>
              <w:top w:val="outset" w:sz="6" w:space="0" w:color="auto"/>
              <w:left w:val="outset" w:sz="6" w:space="0" w:color="auto"/>
              <w:right w:val="outset" w:sz="6" w:space="0" w:color="auto"/>
            </w:tcBorders>
            <w:shd w:val="clear" w:color="auto" w:fill="DBE5F1" w:themeFill="accent1" w:themeFillTint="33"/>
            <w:vAlign w:val="center"/>
          </w:tcPr>
          <w:p w14:paraId="76C227D0" w14:textId="6F2A288B" w:rsidR="00C72566" w:rsidRDefault="00C72566" w:rsidP="00C72566">
            <w:pPr>
              <w:spacing w:after="100" w:afterAutospacing="1"/>
              <w:ind w:left="270" w:right="115"/>
              <w:contextualSpacing/>
              <w:rPr>
                <w:rFonts w:ascii="Arial" w:hAnsi="Arial" w:cs="Arial"/>
                <w:color w:val="000000"/>
                <w:sz w:val="22"/>
                <w:szCs w:val="22"/>
                <w:lang w:val="en-US"/>
              </w:rPr>
            </w:pPr>
            <w:r>
              <w:rPr>
                <w:rFonts w:ascii="Arial" w:hAnsi="Arial" w:cs="Arial"/>
                <w:color w:val="000000"/>
                <w:sz w:val="22"/>
                <w:szCs w:val="22"/>
                <w:lang w:val="en-US"/>
              </w:rPr>
              <w:t xml:space="preserve">All Streets </w:t>
            </w:r>
          </w:p>
        </w:tc>
        <w:tc>
          <w:tcPr>
            <w:tcW w:w="4770"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117E51B6" w14:textId="7D3ADE76" w:rsidR="00C72566" w:rsidRDefault="00C72566" w:rsidP="00874F57">
            <w:pPr>
              <w:ind w:left="144"/>
              <w:rPr>
                <w:rFonts w:ascii="Arial" w:hAnsi="Arial" w:cs="Arial"/>
                <w:sz w:val="22"/>
                <w:szCs w:val="22"/>
              </w:rPr>
            </w:pPr>
            <w:r>
              <w:rPr>
                <w:rFonts w:ascii="Arial" w:hAnsi="Arial" w:cs="Arial"/>
                <w:sz w:val="22"/>
                <w:szCs w:val="22"/>
              </w:rPr>
              <w:t>Street lighting upgrades</w:t>
            </w:r>
          </w:p>
        </w:tc>
        <w:tc>
          <w:tcPr>
            <w:tcW w:w="3600"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361167A5" w14:textId="36FC23E4" w:rsidR="00C72566" w:rsidRDefault="00C72566" w:rsidP="00874F57">
            <w:pPr>
              <w:spacing w:before="120" w:after="120"/>
              <w:ind w:left="144"/>
              <w:rPr>
                <w:rFonts w:ascii="Arial" w:hAnsi="Arial" w:cs="Arial"/>
                <w:sz w:val="22"/>
                <w:szCs w:val="28"/>
              </w:rPr>
            </w:pPr>
            <w:r>
              <w:rPr>
                <w:rFonts w:ascii="Arial" w:hAnsi="Arial" w:cs="Arial"/>
                <w:sz w:val="22"/>
                <w:szCs w:val="28"/>
              </w:rPr>
              <w:t>Summer 2026</w:t>
            </w:r>
          </w:p>
        </w:tc>
      </w:tr>
    </w:tbl>
    <w:p w14:paraId="34635CAD" w14:textId="7EE64B0C" w:rsidR="004F4976" w:rsidRPr="00F92018" w:rsidRDefault="004F4976" w:rsidP="00874F57">
      <w:pPr>
        <w:spacing w:before="120"/>
        <w:rPr>
          <w:rFonts w:ascii="Arial" w:hAnsi="Arial" w:cs="Arial"/>
          <w:b/>
          <w:bCs/>
          <w:sz w:val="22"/>
          <w:szCs w:val="28"/>
          <w:u w:val="single"/>
          <w:lang w:val="en-US"/>
        </w:rPr>
      </w:pPr>
      <w:r>
        <w:rPr>
          <w:rFonts w:ascii="Arial" w:hAnsi="Arial" w:cs="Arial"/>
          <w:b/>
          <w:bCs/>
          <w:sz w:val="22"/>
          <w:szCs w:val="28"/>
          <w:u w:val="single"/>
          <w:lang w:val="en-US"/>
        </w:rPr>
        <w:t>Project Contacts</w:t>
      </w:r>
    </w:p>
    <w:p w14:paraId="28C1045F" w14:textId="6519C633" w:rsidR="004F4976" w:rsidRDefault="004F4976" w:rsidP="00874F57">
      <w:pPr>
        <w:pStyle w:val="Heading5"/>
        <w:spacing w:before="60" w:after="120"/>
        <w:ind w:right="28"/>
        <w:jc w:val="both"/>
        <w:rPr>
          <w:rFonts w:cs="Arial"/>
          <w:bCs/>
          <w:sz w:val="22"/>
          <w:szCs w:val="28"/>
          <w:lang w:val="en-US"/>
        </w:rPr>
      </w:pPr>
      <w:r>
        <w:rPr>
          <w:rFonts w:ascii="Tahoma" w:hAnsi="Tahoma" w:cs="Arial"/>
          <w:b w:val="0"/>
          <w:sz w:val="22"/>
          <w:szCs w:val="22"/>
          <w:u w:val="none"/>
          <w:lang w:val="en-US"/>
        </w:rPr>
        <w:t>Visit the project webpage for contact information.</w:t>
      </w:r>
    </w:p>
    <w:p w14:paraId="7771E157" w14:textId="3C9E9504" w:rsidR="002814D2" w:rsidRPr="00874F57" w:rsidRDefault="002814D2" w:rsidP="00874F57">
      <w:pPr>
        <w:rPr>
          <w:rFonts w:ascii="Arial" w:hAnsi="Arial" w:cs="Arial"/>
          <w:sz w:val="22"/>
          <w:szCs w:val="28"/>
          <w:u w:val="single"/>
          <w:lang w:val="en-US"/>
        </w:rPr>
      </w:pPr>
      <w:r w:rsidRPr="00874F57">
        <w:rPr>
          <w:rFonts w:ascii="Arial" w:hAnsi="Arial" w:cs="Arial"/>
          <w:b/>
          <w:bCs/>
          <w:sz w:val="22"/>
          <w:szCs w:val="28"/>
          <w:u w:val="single"/>
          <w:lang w:val="en-US"/>
        </w:rPr>
        <w:t>Driveways</w:t>
      </w:r>
    </w:p>
    <w:p w14:paraId="0350F57A" w14:textId="0A28C93E" w:rsidR="002814D2" w:rsidRDefault="002814D2" w:rsidP="00874F57">
      <w:pPr>
        <w:pStyle w:val="Heading5"/>
        <w:spacing w:before="60"/>
        <w:ind w:right="28"/>
        <w:jc w:val="both"/>
        <w:rPr>
          <w:rFonts w:ascii="Tahoma" w:hAnsi="Tahoma" w:cs="Arial"/>
          <w:b w:val="0"/>
          <w:sz w:val="22"/>
          <w:szCs w:val="22"/>
          <w:u w:val="none"/>
          <w:lang w:val="en-US"/>
        </w:rPr>
      </w:pPr>
      <w:r>
        <w:rPr>
          <w:rFonts w:ascii="Tahoma" w:hAnsi="Tahoma" w:cs="Arial"/>
          <w:b w:val="0"/>
          <w:sz w:val="22"/>
          <w:szCs w:val="22"/>
          <w:u w:val="none"/>
          <w:lang w:val="en-US"/>
        </w:rPr>
        <w:t xml:space="preserve">For information regarding </w:t>
      </w:r>
      <w:r w:rsidR="004F4976">
        <w:rPr>
          <w:rFonts w:ascii="Tahoma" w:hAnsi="Tahoma" w:cs="Arial"/>
          <w:b w:val="0"/>
          <w:sz w:val="22"/>
          <w:szCs w:val="22"/>
          <w:u w:val="none"/>
          <w:lang w:val="en-US"/>
        </w:rPr>
        <w:t xml:space="preserve">driveway restoration credits in-lieu of the partial driveway restoration, i.e. up to the limit of disturbance only, being completed under the contract, please contact </w:t>
      </w:r>
      <w:hyperlink r:id="rId14" w:history="1">
        <w:r w:rsidR="004F4976" w:rsidRPr="00D70FEC">
          <w:rPr>
            <w:rStyle w:val="Hyperlink"/>
            <w:rFonts w:ascii="Tahoma" w:hAnsi="Tahoma" w:cs="Arial"/>
            <w:b w:val="0"/>
            <w:sz w:val="22"/>
            <w:szCs w:val="22"/>
            <w:lang w:val="en-US"/>
          </w:rPr>
          <w:t>Hasan.Rabby@burlington.ca</w:t>
        </w:r>
      </w:hyperlink>
      <w:r w:rsidR="004F4976">
        <w:rPr>
          <w:rFonts w:ascii="Tahoma" w:hAnsi="Tahoma" w:cs="Arial"/>
          <w:b w:val="0"/>
          <w:sz w:val="22"/>
          <w:szCs w:val="22"/>
          <w:u w:val="none"/>
          <w:lang w:val="en-US"/>
        </w:rPr>
        <w:t>.</w:t>
      </w:r>
    </w:p>
    <w:p w14:paraId="7AD85ED8" w14:textId="0F15AF31" w:rsidR="0042786C" w:rsidRPr="00BE784D" w:rsidRDefault="0042786C" w:rsidP="0042786C">
      <w:pPr>
        <w:pStyle w:val="Heading5"/>
        <w:spacing w:before="120"/>
        <w:ind w:right="28"/>
        <w:jc w:val="both"/>
        <w:rPr>
          <w:rFonts w:cs="Arial"/>
          <w:sz w:val="22"/>
          <w:szCs w:val="22"/>
        </w:rPr>
      </w:pPr>
      <w:r w:rsidRPr="00BE784D">
        <w:rPr>
          <w:rFonts w:cs="Arial"/>
          <w:sz w:val="22"/>
          <w:szCs w:val="22"/>
        </w:rPr>
        <w:t>Parking</w:t>
      </w:r>
    </w:p>
    <w:p w14:paraId="59BB6F51" w14:textId="77777777" w:rsidR="0042786C" w:rsidRPr="00BE784D" w:rsidRDefault="0042786C" w:rsidP="0042786C">
      <w:pPr>
        <w:jc w:val="both"/>
        <w:rPr>
          <w:rFonts w:ascii="Arial" w:hAnsi="Arial" w:cs="Arial"/>
          <w:sz w:val="22"/>
          <w:szCs w:val="22"/>
        </w:rPr>
      </w:pPr>
      <w:r w:rsidRPr="00BE784D">
        <w:rPr>
          <w:rFonts w:ascii="Arial" w:hAnsi="Arial" w:cs="Arial"/>
          <w:sz w:val="22"/>
          <w:szCs w:val="22"/>
        </w:rPr>
        <w:t>For the duration of construction, enforcement of the “5-</w:t>
      </w:r>
      <w:r>
        <w:rPr>
          <w:rFonts w:ascii="Arial" w:hAnsi="Arial" w:cs="Arial"/>
          <w:sz w:val="22"/>
          <w:szCs w:val="22"/>
        </w:rPr>
        <w:t>h</w:t>
      </w:r>
      <w:r w:rsidRPr="00BE784D">
        <w:rPr>
          <w:rFonts w:ascii="Arial" w:hAnsi="Arial" w:cs="Arial"/>
          <w:sz w:val="22"/>
          <w:szCs w:val="22"/>
        </w:rPr>
        <w:t xml:space="preserve">our” maximum on-street parking by-law will be relaxed when your driveway is inaccessible or closed. Residents are asked to register their vehicle online at </w:t>
      </w:r>
      <w:hyperlink r:id="rId15" w:history="1">
        <w:r w:rsidRPr="00BE784D">
          <w:rPr>
            <w:rStyle w:val="Hyperlink"/>
            <w:rFonts w:ascii="Arial" w:hAnsi="Arial" w:cs="Arial"/>
            <w:sz w:val="22"/>
            <w:szCs w:val="22"/>
          </w:rPr>
          <w:t>www.burlington.ca/parking</w:t>
        </w:r>
      </w:hyperlink>
      <w:r w:rsidRPr="00BE784D">
        <w:rPr>
          <w:rFonts w:ascii="Arial" w:hAnsi="Arial" w:cs="Arial"/>
          <w:sz w:val="22"/>
          <w:szCs w:val="22"/>
        </w:rPr>
        <w:t xml:space="preserve"> or call 905-335-7816 Monday to Friday 8:30 to 4:30 p.m.</w:t>
      </w:r>
    </w:p>
    <w:p w14:paraId="06AA512B" w14:textId="77777777" w:rsidR="0042786C" w:rsidRPr="00BE784D" w:rsidRDefault="0042786C" w:rsidP="0042786C">
      <w:pPr>
        <w:spacing w:before="120"/>
        <w:jc w:val="both"/>
        <w:rPr>
          <w:rFonts w:ascii="Arial" w:hAnsi="Arial" w:cs="Arial"/>
          <w:sz w:val="22"/>
          <w:szCs w:val="22"/>
        </w:rPr>
      </w:pPr>
      <w:r w:rsidRPr="00BE784D">
        <w:rPr>
          <w:rFonts w:ascii="Arial" w:hAnsi="Arial" w:cs="Arial"/>
          <w:sz w:val="22"/>
          <w:szCs w:val="22"/>
        </w:rPr>
        <w:t xml:space="preserve">Vehicles are not permitted to park where signs are posted. (e.g. No Parking, No Stopping, and Fire Route etc.)  In addition, vehicles are not to block fire hydrants, driveway access or park their vehicles facing the wrong direction.   </w:t>
      </w:r>
    </w:p>
    <w:p w14:paraId="4EF890D3" w14:textId="77777777" w:rsidR="0042786C" w:rsidRPr="00E47E59" w:rsidRDefault="0042786C" w:rsidP="0042786C">
      <w:pPr>
        <w:pStyle w:val="NoSpacing"/>
        <w:spacing w:before="120" w:after="120"/>
        <w:rPr>
          <w:rFonts w:ascii="Arial" w:hAnsi="Arial" w:cs="Arial"/>
          <w:b/>
          <w:bCs/>
          <w:color w:val="000000"/>
        </w:rPr>
      </w:pPr>
      <w:r w:rsidRPr="00E47E59">
        <w:rPr>
          <w:rFonts w:ascii="Arial" w:hAnsi="Arial" w:cs="Arial"/>
          <w:b/>
          <w:bCs/>
          <w:color w:val="000000"/>
        </w:rPr>
        <w:t xml:space="preserve">How does a parking exemption work? </w:t>
      </w:r>
    </w:p>
    <w:p w14:paraId="30D8BCF4" w14:textId="77777777" w:rsidR="0042786C" w:rsidRPr="00BE784D" w:rsidRDefault="0042786C" w:rsidP="0042786C">
      <w:pPr>
        <w:pStyle w:val="NoSpacing"/>
        <w:numPr>
          <w:ilvl w:val="0"/>
          <w:numId w:val="2"/>
        </w:numPr>
        <w:spacing w:before="120" w:after="120"/>
        <w:rPr>
          <w:rFonts w:ascii="Arial" w:eastAsia="Times New Roman" w:hAnsi="Arial" w:cs="Arial"/>
          <w:lang w:val="en-CA"/>
        </w:rPr>
      </w:pPr>
      <w:r w:rsidRPr="00BE784D">
        <w:rPr>
          <w:rFonts w:ascii="Arial" w:eastAsia="Times New Roman" w:hAnsi="Arial" w:cs="Arial"/>
          <w:lang w:val="en-CA"/>
        </w:rPr>
        <w:t>It allows a vehicle to park on the street beyond the five-hour limit or overnight between 1 a.m. and 6 a.m., up to 15 days per calendar year, per licence plate.</w:t>
      </w:r>
    </w:p>
    <w:p w14:paraId="05D5AF5E" w14:textId="77777777" w:rsidR="0042786C" w:rsidRPr="00BE784D" w:rsidRDefault="0042786C" w:rsidP="0042786C">
      <w:pPr>
        <w:pStyle w:val="NoSpacing"/>
        <w:numPr>
          <w:ilvl w:val="0"/>
          <w:numId w:val="2"/>
        </w:numPr>
        <w:spacing w:before="120"/>
        <w:rPr>
          <w:rFonts w:ascii="Arial" w:eastAsia="Times New Roman" w:hAnsi="Arial" w:cs="Arial"/>
          <w:lang w:val="en-CA"/>
        </w:rPr>
      </w:pPr>
      <w:r w:rsidRPr="00BE784D">
        <w:rPr>
          <w:rFonts w:ascii="Arial" w:eastAsia="Times New Roman" w:hAnsi="Arial" w:cs="Arial"/>
          <w:lang w:val="en-CA"/>
        </w:rPr>
        <w:t>The only two parking offences waived AFTER a vehicle is registered for a parking exemption are:</w:t>
      </w:r>
    </w:p>
    <w:p w14:paraId="71B54AA4" w14:textId="77777777" w:rsidR="0042786C" w:rsidRPr="00BE784D" w:rsidRDefault="0042786C" w:rsidP="0042786C">
      <w:pPr>
        <w:pStyle w:val="NoSpacing"/>
        <w:spacing w:after="120"/>
        <w:ind w:left="1440"/>
        <w:rPr>
          <w:rFonts w:ascii="Arial" w:eastAsia="Times New Roman" w:hAnsi="Arial" w:cs="Arial"/>
          <w:lang w:val="en-CA"/>
        </w:rPr>
      </w:pPr>
      <w:r w:rsidRPr="00BE784D">
        <w:rPr>
          <w:rFonts w:ascii="Arial" w:eastAsia="Times New Roman" w:hAnsi="Arial" w:cs="Arial"/>
          <w:lang w:val="en-CA"/>
        </w:rPr>
        <w:t>1.  Park exceeding five-hour limit</w:t>
      </w:r>
    </w:p>
    <w:p w14:paraId="52FD56D6" w14:textId="77777777" w:rsidR="0042786C" w:rsidRPr="00BE784D" w:rsidRDefault="0042786C" w:rsidP="0042786C">
      <w:pPr>
        <w:pStyle w:val="NoSpacing"/>
        <w:spacing w:before="120" w:after="120"/>
        <w:ind w:left="1440"/>
        <w:rPr>
          <w:rFonts w:ascii="Arial" w:eastAsia="Times New Roman" w:hAnsi="Arial" w:cs="Arial"/>
          <w:lang w:val="en-CA"/>
        </w:rPr>
      </w:pPr>
      <w:r w:rsidRPr="00BE784D">
        <w:rPr>
          <w:rFonts w:ascii="Arial" w:eastAsia="Times New Roman" w:hAnsi="Arial" w:cs="Arial"/>
          <w:lang w:val="en-CA"/>
        </w:rPr>
        <w:t>2.  Park between 1 a.m. and 6 a.m.</w:t>
      </w:r>
    </w:p>
    <w:p w14:paraId="5BF920E3" w14:textId="77777777" w:rsidR="0042786C" w:rsidRPr="00BE784D" w:rsidRDefault="0042786C" w:rsidP="0042786C">
      <w:pPr>
        <w:pStyle w:val="NoSpacing"/>
        <w:numPr>
          <w:ilvl w:val="0"/>
          <w:numId w:val="2"/>
        </w:numPr>
        <w:spacing w:before="120" w:after="120"/>
        <w:rPr>
          <w:rFonts w:ascii="Arial" w:eastAsia="Times New Roman" w:hAnsi="Arial" w:cs="Arial"/>
          <w:lang w:val="en-CA"/>
        </w:rPr>
      </w:pPr>
      <w:r w:rsidRPr="00BE784D">
        <w:rPr>
          <w:rFonts w:ascii="Arial" w:eastAsia="Times New Roman" w:hAnsi="Arial" w:cs="Arial"/>
          <w:lang w:val="en-CA"/>
        </w:rPr>
        <w:t>All other parking offences apply as they are not part of the parking exemption program.</w:t>
      </w:r>
    </w:p>
    <w:p w14:paraId="25BD0AAC" w14:textId="7F6F99CD" w:rsidR="0042786C" w:rsidRDefault="0042786C" w:rsidP="0042786C">
      <w:pPr>
        <w:ind w:right="28"/>
        <w:jc w:val="both"/>
        <w:rPr>
          <w:rFonts w:ascii="Arial" w:hAnsi="Arial" w:cs="Arial"/>
          <w:sz w:val="22"/>
          <w:szCs w:val="22"/>
          <w:lang w:val="en-US"/>
        </w:rPr>
      </w:pPr>
      <w:r w:rsidRPr="00BE784D">
        <w:rPr>
          <w:rFonts w:ascii="Arial" w:hAnsi="Arial" w:cs="Arial"/>
          <w:bCs/>
          <w:color w:val="000000"/>
          <w:sz w:val="22"/>
          <w:szCs w:val="22"/>
        </w:rPr>
        <w:t xml:space="preserve">During </w:t>
      </w:r>
      <w:r>
        <w:rPr>
          <w:rFonts w:ascii="Arial" w:hAnsi="Arial" w:cs="Arial"/>
          <w:bCs/>
          <w:color w:val="000000"/>
          <w:sz w:val="22"/>
          <w:szCs w:val="22"/>
        </w:rPr>
        <w:t>C</w:t>
      </w:r>
      <w:r w:rsidRPr="00BE784D">
        <w:rPr>
          <w:rFonts w:ascii="Arial" w:hAnsi="Arial" w:cs="Arial"/>
          <w:bCs/>
          <w:color w:val="000000"/>
          <w:sz w:val="22"/>
          <w:szCs w:val="22"/>
        </w:rPr>
        <w:t>ity construction projects, t</w:t>
      </w:r>
      <w:r w:rsidRPr="00BE784D">
        <w:rPr>
          <w:rFonts w:ascii="Arial" w:hAnsi="Arial" w:cs="Arial"/>
          <w:sz w:val="22"/>
          <w:szCs w:val="22"/>
        </w:rPr>
        <w:t>he extra days will not be included in the 15-day-per-year limit when your driveway is not accessible. However, it is important to register your vehicle for this program so that you will not receive a parking ticket.</w:t>
      </w:r>
    </w:p>
    <w:p w14:paraId="122472D7" w14:textId="3AA68715" w:rsidR="008647D8" w:rsidRPr="00BE784D" w:rsidRDefault="00CF01B3" w:rsidP="00874F57">
      <w:pPr>
        <w:pStyle w:val="BodyText"/>
        <w:spacing w:before="120" w:after="60"/>
        <w:rPr>
          <w:rFonts w:ascii="Arial" w:hAnsi="Arial" w:cs="Arial"/>
          <w:b/>
          <w:sz w:val="22"/>
          <w:szCs w:val="18"/>
          <w:u w:val="single"/>
        </w:rPr>
      </w:pPr>
      <w:r w:rsidRPr="00BE784D">
        <w:rPr>
          <w:rFonts w:ascii="Arial" w:hAnsi="Arial" w:cs="Arial"/>
          <w:b/>
          <w:sz w:val="22"/>
          <w:szCs w:val="18"/>
          <w:u w:val="single"/>
        </w:rPr>
        <w:t>Project Updates and Current Information</w:t>
      </w:r>
    </w:p>
    <w:p w14:paraId="220BF881" w14:textId="58546348" w:rsidR="00CF01B3" w:rsidRPr="00BE784D" w:rsidRDefault="00CF01B3" w:rsidP="00874F57">
      <w:pPr>
        <w:pStyle w:val="BodyText"/>
        <w:spacing w:after="60"/>
        <w:rPr>
          <w:rStyle w:val="Hyperlink"/>
          <w:rFonts w:ascii="Arial" w:hAnsi="Arial" w:cs="Arial"/>
          <w:b/>
          <w:sz w:val="22"/>
          <w:szCs w:val="18"/>
        </w:rPr>
      </w:pPr>
      <w:r w:rsidRPr="00BE784D">
        <w:rPr>
          <w:rFonts w:ascii="Arial" w:hAnsi="Arial" w:cs="Arial"/>
          <w:sz w:val="22"/>
          <w:szCs w:val="18"/>
        </w:rPr>
        <w:t xml:space="preserve">If you would like to receive notification via email when future Project Updates are available, please subscribe to the project webpage </w:t>
      </w:r>
      <w:r w:rsidRPr="00BE784D">
        <w:rPr>
          <w:rFonts w:ascii="Arial" w:hAnsi="Arial" w:cs="Arial"/>
          <w:b/>
          <w:sz w:val="22"/>
          <w:szCs w:val="18"/>
        </w:rPr>
        <w:fldChar w:fldCharType="begin"/>
      </w:r>
      <w:r w:rsidR="00AA6125">
        <w:rPr>
          <w:rFonts w:ascii="Arial" w:hAnsi="Arial" w:cs="Arial"/>
          <w:b/>
          <w:sz w:val="22"/>
          <w:szCs w:val="18"/>
        </w:rPr>
        <w:instrText>HYPERLINK "https://www.burlington.ca/en/news/current-city-projects-and-construction/park-avenue-area-renewal.aspx"</w:instrText>
      </w:r>
      <w:r w:rsidRPr="00BE784D">
        <w:rPr>
          <w:rFonts w:ascii="Arial" w:hAnsi="Arial" w:cs="Arial"/>
          <w:b/>
          <w:sz w:val="22"/>
          <w:szCs w:val="18"/>
        </w:rPr>
      </w:r>
      <w:r w:rsidRPr="00BE784D">
        <w:rPr>
          <w:rFonts w:ascii="Arial" w:hAnsi="Arial" w:cs="Arial"/>
          <w:b/>
          <w:sz w:val="22"/>
          <w:szCs w:val="18"/>
        </w:rPr>
        <w:fldChar w:fldCharType="separate"/>
      </w:r>
      <w:r w:rsidRPr="00BE784D">
        <w:rPr>
          <w:rStyle w:val="Hyperlink"/>
          <w:rFonts w:ascii="Arial" w:hAnsi="Arial" w:cs="Arial"/>
          <w:b/>
          <w:sz w:val="22"/>
          <w:szCs w:val="18"/>
        </w:rPr>
        <w:t>Burlington.ca/</w:t>
      </w:r>
      <w:proofErr w:type="spellStart"/>
      <w:r w:rsidR="001108AD">
        <w:rPr>
          <w:rStyle w:val="Hyperlink"/>
          <w:rFonts w:ascii="Arial" w:hAnsi="Arial" w:cs="Arial"/>
          <w:b/>
          <w:sz w:val="22"/>
          <w:szCs w:val="18"/>
        </w:rPr>
        <w:t>ParkAvenue</w:t>
      </w:r>
      <w:proofErr w:type="spellEnd"/>
    </w:p>
    <w:p w14:paraId="69B82BB9" w14:textId="3871972D" w:rsidR="002814D2" w:rsidRDefault="00CF01B3" w:rsidP="00874F57">
      <w:pPr>
        <w:pStyle w:val="BodyText"/>
        <w:spacing w:before="120"/>
        <w:ind w:right="28"/>
        <w:rPr>
          <w:rFonts w:ascii="Arial" w:hAnsi="Arial" w:cs="Arial"/>
          <w:b/>
          <w:bCs/>
          <w:szCs w:val="22"/>
        </w:rPr>
      </w:pPr>
      <w:r w:rsidRPr="00BE784D">
        <w:rPr>
          <w:rFonts w:ascii="Arial" w:hAnsi="Arial" w:cs="Arial"/>
          <w:b/>
          <w:sz w:val="22"/>
          <w:szCs w:val="18"/>
        </w:rPr>
        <w:fldChar w:fldCharType="end"/>
      </w:r>
      <w:r w:rsidR="006315BB" w:rsidRPr="00BE784D">
        <w:rPr>
          <w:rFonts w:ascii="Arial" w:hAnsi="Arial" w:cs="Arial"/>
          <w:b/>
          <w:bCs/>
          <w:szCs w:val="22"/>
        </w:rPr>
        <w:t xml:space="preserve">We would like to thank you for your co-operation </w:t>
      </w:r>
      <w:r w:rsidR="00562E7A" w:rsidRPr="00BE784D">
        <w:rPr>
          <w:rFonts w:ascii="Arial" w:hAnsi="Arial" w:cs="Arial"/>
          <w:b/>
          <w:bCs/>
          <w:szCs w:val="22"/>
        </w:rPr>
        <w:t xml:space="preserve">and understanding during this construction </w:t>
      </w:r>
    </w:p>
    <w:p w14:paraId="57D4ED97" w14:textId="23C8CEF4" w:rsidR="008D64B1" w:rsidRPr="00E47E59" w:rsidRDefault="00562E7A" w:rsidP="00874F57">
      <w:pPr>
        <w:pStyle w:val="BodyText"/>
        <w:ind w:right="28"/>
        <w:rPr>
          <w:rFonts w:ascii="Arial" w:hAnsi="Arial" w:cs="Arial"/>
          <w:b/>
          <w:bCs/>
          <w:szCs w:val="22"/>
        </w:rPr>
      </w:pPr>
      <w:r w:rsidRPr="00BE784D">
        <w:rPr>
          <w:rFonts w:ascii="Arial" w:hAnsi="Arial" w:cs="Arial"/>
          <w:b/>
          <w:bCs/>
          <w:szCs w:val="22"/>
        </w:rPr>
        <w:t>period</w:t>
      </w:r>
      <w:r w:rsidR="006315BB" w:rsidRPr="00BE784D">
        <w:rPr>
          <w:rFonts w:ascii="Arial" w:hAnsi="Arial" w:cs="Arial"/>
          <w:b/>
          <w:bCs/>
          <w:szCs w:val="22"/>
        </w:rPr>
        <w:t>.</w:t>
      </w:r>
    </w:p>
    <w:p w14:paraId="4446271D" w14:textId="01AB5245" w:rsidR="000C1F86" w:rsidRPr="00874F57" w:rsidRDefault="000C1F86" w:rsidP="00874F57">
      <w:pPr>
        <w:pStyle w:val="BodyText3"/>
        <w:tabs>
          <w:tab w:val="left" w:pos="9360"/>
          <w:tab w:val="left" w:pos="9810"/>
        </w:tabs>
        <w:spacing w:before="120" w:after="120"/>
        <w:ind w:right="-90"/>
        <w:rPr>
          <w:rFonts w:ascii="Arial" w:hAnsi="Arial" w:cs="Arial"/>
          <w:sz w:val="22"/>
          <w:szCs w:val="22"/>
        </w:rPr>
      </w:pPr>
      <w:r w:rsidRPr="00874F57">
        <w:rPr>
          <w:rFonts w:ascii="Arial" w:hAnsi="Arial" w:cs="Arial"/>
          <w:sz w:val="22"/>
          <w:szCs w:val="22"/>
        </w:rPr>
        <w:t>Kind Regards,</w:t>
      </w:r>
    </w:p>
    <w:p w14:paraId="051939B1" w14:textId="7A1B7998" w:rsidR="000C1F86" w:rsidRPr="00874F57" w:rsidRDefault="00BE784D" w:rsidP="000C1F86">
      <w:pPr>
        <w:pStyle w:val="BodyText3"/>
        <w:tabs>
          <w:tab w:val="left" w:pos="9360"/>
          <w:tab w:val="left" w:pos="9810"/>
        </w:tabs>
        <w:ind w:right="-90"/>
        <w:rPr>
          <w:rFonts w:ascii="Brush Script MT" w:hAnsi="Brush Script MT" w:cs="Arial"/>
          <w:sz w:val="36"/>
          <w:szCs w:val="36"/>
        </w:rPr>
      </w:pPr>
      <w:r w:rsidRPr="00874F57">
        <w:rPr>
          <w:rFonts w:ascii="Brush Script MT" w:hAnsi="Brush Script MT" w:cs="Arial"/>
          <w:sz w:val="36"/>
          <w:szCs w:val="36"/>
        </w:rPr>
        <w:t>Ryan Stoneman</w:t>
      </w:r>
    </w:p>
    <w:p w14:paraId="7B97C9B3" w14:textId="1C68E84B" w:rsidR="000C1F86" w:rsidRPr="00874F57" w:rsidRDefault="00BE784D" w:rsidP="00874F57">
      <w:pPr>
        <w:pStyle w:val="BodyText3"/>
        <w:tabs>
          <w:tab w:val="left" w:pos="9360"/>
          <w:tab w:val="left" w:pos="9810"/>
        </w:tabs>
        <w:spacing w:before="120"/>
        <w:ind w:right="-90"/>
        <w:rPr>
          <w:rFonts w:ascii="Arial" w:hAnsi="Arial" w:cs="Arial"/>
          <w:b/>
          <w:bCs/>
          <w:sz w:val="22"/>
          <w:szCs w:val="22"/>
        </w:rPr>
      </w:pPr>
      <w:r w:rsidRPr="00874F57">
        <w:rPr>
          <w:rFonts w:ascii="Arial" w:hAnsi="Arial" w:cs="Arial"/>
          <w:b/>
          <w:bCs/>
          <w:sz w:val="22"/>
          <w:szCs w:val="22"/>
        </w:rPr>
        <w:t>Ryan Stoneman</w:t>
      </w:r>
    </w:p>
    <w:p w14:paraId="0921DB88" w14:textId="77777777" w:rsidR="000C1F86" w:rsidRPr="00874F57" w:rsidRDefault="000C1F86" w:rsidP="000C1F86">
      <w:pPr>
        <w:pStyle w:val="BodyText3"/>
        <w:tabs>
          <w:tab w:val="left" w:pos="9360"/>
          <w:tab w:val="left" w:pos="9810"/>
        </w:tabs>
        <w:ind w:right="-90"/>
        <w:rPr>
          <w:rFonts w:ascii="Arial" w:hAnsi="Arial" w:cs="Arial"/>
          <w:sz w:val="22"/>
          <w:szCs w:val="22"/>
        </w:rPr>
      </w:pPr>
      <w:r w:rsidRPr="00874F57">
        <w:rPr>
          <w:rFonts w:ascii="Arial" w:hAnsi="Arial" w:cs="Arial"/>
          <w:sz w:val="22"/>
          <w:szCs w:val="22"/>
        </w:rPr>
        <w:t>Project Manager</w:t>
      </w:r>
    </w:p>
    <w:p w14:paraId="4340CF6A" w14:textId="41FB5919" w:rsidR="000C1F86" w:rsidRPr="00874F57" w:rsidRDefault="000C1F86" w:rsidP="00874F57">
      <w:pPr>
        <w:pStyle w:val="BodyText3"/>
        <w:tabs>
          <w:tab w:val="left" w:pos="9360"/>
          <w:tab w:val="left" w:pos="9810"/>
        </w:tabs>
        <w:spacing w:after="40"/>
        <w:ind w:right="-90"/>
        <w:rPr>
          <w:rFonts w:ascii="Arial" w:hAnsi="Arial" w:cs="Arial"/>
          <w:sz w:val="22"/>
          <w:szCs w:val="22"/>
        </w:rPr>
      </w:pPr>
      <w:r w:rsidRPr="00874F57">
        <w:rPr>
          <w:rFonts w:ascii="Arial" w:hAnsi="Arial" w:cs="Arial"/>
          <w:sz w:val="22"/>
          <w:szCs w:val="22"/>
        </w:rPr>
        <w:t>City of Burlington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2250"/>
        <w:gridCol w:w="7470"/>
        <w:gridCol w:w="249"/>
      </w:tblGrid>
      <w:tr w:rsidR="002B2242" w:rsidRPr="00454EE7" w14:paraId="16072A2A" w14:textId="77777777" w:rsidTr="00E47E59">
        <w:tc>
          <w:tcPr>
            <w:tcW w:w="895" w:type="dxa"/>
          </w:tcPr>
          <w:p w14:paraId="073C107B" w14:textId="1217F829" w:rsidR="002B2242" w:rsidRPr="00874F57" w:rsidRDefault="002B2242" w:rsidP="002B2242">
            <w:pPr>
              <w:pStyle w:val="BodyText3"/>
              <w:tabs>
                <w:tab w:val="left" w:pos="9360"/>
                <w:tab w:val="left" w:pos="9810"/>
              </w:tabs>
              <w:ind w:right="-90"/>
              <w:rPr>
                <w:rFonts w:ascii="Arial" w:hAnsi="Arial" w:cs="Arial"/>
                <w:sz w:val="22"/>
                <w:szCs w:val="22"/>
              </w:rPr>
            </w:pPr>
            <w:r w:rsidRPr="00874F57">
              <w:rPr>
                <w:rFonts w:ascii="Arial" w:hAnsi="Arial" w:cs="Arial"/>
                <w:sz w:val="22"/>
                <w:szCs w:val="22"/>
              </w:rPr>
              <w:t>c.c.</w:t>
            </w:r>
          </w:p>
        </w:tc>
        <w:tc>
          <w:tcPr>
            <w:tcW w:w="9969" w:type="dxa"/>
            <w:gridSpan w:val="3"/>
          </w:tcPr>
          <w:p w14:paraId="23B5F1BA" w14:textId="2DAF69AB" w:rsidR="002B2242" w:rsidRPr="00874F57" w:rsidRDefault="002B2242" w:rsidP="002B2242">
            <w:pPr>
              <w:pStyle w:val="BodyText3"/>
              <w:tabs>
                <w:tab w:val="left" w:pos="9360"/>
                <w:tab w:val="left" w:pos="9810"/>
              </w:tabs>
              <w:ind w:right="-90"/>
              <w:rPr>
                <w:rFonts w:ascii="Arial" w:hAnsi="Arial" w:cs="Arial"/>
                <w:sz w:val="22"/>
                <w:szCs w:val="22"/>
              </w:rPr>
            </w:pPr>
            <w:r w:rsidRPr="00874F57">
              <w:rPr>
                <w:rFonts w:ascii="Arial" w:hAnsi="Arial" w:cs="Arial"/>
                <w:sz w:val="22"/>
                <w:szCs w:val="22"/>
              </w:rPr>
              <w:t xml:space="preserve">Councillor </w:t>
            </w:r>
            <w:r w:rsidR="00E371E2" w:rsidRPr="00874F57">
              <w:rPr>
                <w:rFonts w:ascii="Arial" w:hAnsi="Arial" w:cs="Arial"/>
                <w:sz w:val="22"/>
                <w:szCs w:val="22"/>
              </w:rPr>
              <w:t>Kelvin Galbraith</w:t>
            </w:r>
            <w:r w:rsidRPr="00874F57">
              <w:rPr>
                <w:rFonts w:ascii="Arial" w:hAnsi="Arial" w:cs="Arial"/>
                <w:sz w:val="22"/>
                <w:szCs w:val="22"/>
              </w:rPr>
              <w:t xml:space="preserve">, Ward </w:t>
            </w:r>
            <w:r w:rsidR="00E371E2" w:rsidRPr="00874F57">
              <w:rPr>
                <w:rFonts w:ascii="Arial" w:hAnsi="Arial" w:cs="Arial"/>
                <w:sz w:val="22"/>
                <w:szCs w:val="22"/>
              </w:rPr>
              <w:t>1</w:t>
            </w:r>
          </w:p>
        </w:tc>
      </w:tr>
      <w:tr w:rsidR="002B2242" w:rsidRPr="00454EE7" w14:paraId="702EC396" w14:textId="77777777" w:rsidTr="00E47E59">
        <w:tc>
          <w:tcPr>
            <w:tcW w:w="895" w:type="dxa"/>
          </w:tcPr>
          <w:p w14:paraId="3ABC3E45" w14:textId="77777777" w:rsidR="002B2242" w:rsidRPr="00874F57" w:rsidRDefault="002B2242" w:rsidP="002B2242">
            <w:pPr>
              <w:pStyle w:val="BodyText3"/>
              <w:tabs>
                <w:tab w:val="left" w:pos="9360"/>
                <w:tab w:val="left" w:pos="9810"/>
              </w:tabs>
              <w:ind w:right="-90"/>
              <w:rPr>
                <w:rFonts w:ascii="Arial" w:hAnsi="Arial" w:cs="Arial"/>
                <w:sz w:val="22"/>
                <w:szCs w:val="22"/>
              </w:rPr>
            </w:pPr>
          </w:p>
        </w:tc>
        <w:tc>
          <w:tcPr>
            <w:tcW w:w="2250" w:type="dxa"/>
          </w:tcPr>
          <w:p w14:paraId="62ADB302" w14:textId="6B1D9AD4" w:rsidR="002B2242" w:rsidRPr="00874F57" w:rsidRDefault="002B2242" w:rsidP="002B2242">
            <w:pPr>
              <w:pStyle w:val="BodyText3"/>
              <w:tabs>
                <w:tab w:val="left" w:pos="9360"/>
                <w:tab w:val="left" w:pos="9810"/>
              </w:tabs>
              <w:ind w:right="-90"/>
              <w:rPr>
                <w:rFonts w:ascii="Arial" w:hAnsi="Arial" w:cs="Arial"/>
                <w:sz w:val="22"/>
                <w:szCs w:val="22"/>
              </w:rPr>
            </w:pPr>
            <w:r w:rsidRPr="00874F57">
              <w:rPr>
                <w:rFonts w:ascii="Arial" w:hAnsi="Arial" w:cs="Arial"/>
                <w:sz w:val="22"/>
                <w:szCs w:val="22"/>
              </w:rPr>
              <w:t>City of Burlington:</w:t>
            </w:r>
          </w:p>
        </w:tc>
        <w:tc>
          <w:tcPr>
            <w:tcW w:w="7470" w:type="dxa"/>
          </w:tcPr>
          <w:p w14:paraId="3CB93AAE" w14:textId="14DB36A2" w:rsidR="002B2242" w:rsidRPr="00874F57" w:rsidRDefault="002B2242" w:rsidP="002B2242">
            <w:pPr>
              <w:pStyle w:val="BodyText3"/>
              <w:tabs>
                <w:tab w:val="left" w:pos="9360"/>
                <w:tab w:val="left" w:pos="9810"/>
              </w:tabs>
              <w:ind w:right="-90"/>
              <w:rPr>
                <w:rFonts w:ascii="Arial" w:hAnsi="Arial" w:cs="Arial"/>
                <w:sz w:val="22"/>
                <w:szCs w:val="22"/>
              </w:rPr>
            </w:pPr>
            <w:r w:rsidRPr="00874F57">
              <w:rPr>
                <w:rFonts w:ascii="Arial" w:hAnsi="Arial" w:cs="Arial"/>
                <w:sz w:val="22"/>
                <w:szCs w:val="22"/>
              </w:rPr>
              <w:t xml:space="preserve">Janine Yaromich, </w:t>
            </w:r>
            <w:r w:rsidR="00536191" w:rsidRPr="00874F57">
              <w:rPr>
                <w:rFonts w:ascii="Arial" w:hAnsi="Arial" w:cs="Arial"/>
                <w:sz w:val="22"/>
                <w:szCs w:val="22"/>
              </w:rPr>
              <w:t>Roads, Parks, and Forestry Dept., Transportation Dept.</w:t>
            </w:r>
          </w:p>
        </w:tc>
        <w:tc>
          <w:tcPr>
            <w:tcW w:w="249" w:type="dxa"/>
          </w:tcPr>
          <w:p w14:paraId="290CEEB8" w14:textId="77777777" w:rsidR="002B2242" w:rsidRPr="00874F57" w:rsidRDefault="002B2242" w:rsidP="002B2242">
            <w:pPr>
              <w:pStyle w:val="BodyText3"/>
              <w:tabs>
                <w:tab w:val="left" w:pos="9360"/>
                <w:tab w:val="left" w:pos="9810"/>
              </w:tabs>
              <w:ind w:right="-90"/>
              <w:rPr>
                <w:rFonts w:ascii="Arial" w:hAnsi="Arial" w:cs="Arial"/>
                <w:sz w:val="22"/>
                <w:szCs w:val="22"/>
              </w:rPr>
            </w:pPr>
          </w:p>
        </w:tc>
      </w:tr>
      <w:tr w:rsidR="002B2242" w:rsidRPr="00454EE7" w14:paraId="312CC592" w14:textId="77777777" w:rsidTr="00E47E59">
        <w:tc>
          <w:tcPr>
            <w:tcW w:w="895" w:type="dxa"/>
          </w:tcPr>
          <w:p w14:paraId="39332D3D" w14:textId="77777777" w:rsidR="002B2242" w:rsidRPr="00874F57" w:rsidRDefault="002B2242" w:rsidP="002B2242">
            <w:pPr>
              <w:pStyle w:val="BodyText3"/>
              <w:tabs>
                <w:tab w:val="left" w:pos="9360"/>
                <w:tab w:val="left" w:pos="9810"/>
              </w:tabs>
              <w:ind w:right="-90"/>
              <w:rPr>
                <w:rFonts w:ascii="Arial" w:hAnsi="Arial" w:cs="Arial"/>
                <w:sz w:val="22"/>
                <w:szCs w:val="22"/>
              </w:rPr>
            </w:pPr>
          </w:p>
        </w:tc>
        <w:tc>
          <w:tcPr>
            <w:tcW w:w="2250" w:type="dxa"/>
          </w:tcPr>
          <w:p w14:paraId="7B5B41F1" w14:textId="5128E70E" w:rsidR="002B2242" w:rsidRPr="00874F57" w:rsidRDefault="002B2242" w:rsidP="002B2242">
            <w:pPr>
              <w:pStyle w:val="BodyText3"/>
              <w:tabs>
                <w:tab w:val="left" w:pos="9360"/>
                <w:tab w:val="left" w:pos="9810"/>
              </w:tabs>
              <w:ind w:right="-90"/>
              <w:rPr>
                <w:rFonts w:ascii="Arial" w:hAnsi="Arial" w:cs="Arial"/>
                <w:sz w:val="22"/>
                <w:szCs w:val="22"/>
              </w:rPr>
            </w:pPr>
            <w:r w:rsidRPr="00874F57">
              <w:rPr>
                <w:rFonts w:ascii="Arial" w:hAnsi="Arial" w:cs="Arial"/>
                <w:sz w:val="22"/>
                <w:szCs w:val="22"/>
              </w:rPr>
              <w:t>Halton Region:</w:t>
            </w:r>
          </w:p>
        </w:tc>
        <w:tc>
          <w:tcPr>
            <w:tcW w:w="7470" w:type="dxa"/>
          </w:tcPr>
          <w:p w14:paraId="76FDB102" w14:textId="79B8D0FB" w:rsidR="002B2242" w:rsidRPr="00874F57" w:rsidRDefault="001108AD" w:rsidP="002B2242">
            <w:pPr>
              <w:pStyle w:val="BodyText3"/>
              <w:tabs>
                <w:tab w:val="left" w:pos="9360"/>
                <w:tab w:val="left" w:pos="9810"/>
              </w:tabs>
              <w:ind w:right="-90"/>
              <w:rPr>
                <w:rFonts w:ascii="Arial" w:hAnsi="Arial" w:cs="Arial"/>
                <w:sz w:val="22"/>
                <w:szCs w:val="22"/>
              </w:rPr>
            </w:pPr>
            <w:r w:rsidRPr="00874F57">
              <w:rPr>
                <w:rFonts w:ascii="Arial" w:hAnsi="Arial" w:cs="Arial"/>
                <w:sz w:val="22"/>
                <w:szCs w:val="22"/>
              </w:rPr>
              <w:t>F</w:t>
            </w:r>
            <w:r w:rsidRPr="00874F57">
              <w:rPr>
                <w:sz w:val="22"/>
                <w:szCs w:val="22"/>
              </w:rPr>
              <w:t>ad</w:t>
            </w:r>
            <w:r w:rsidR="002B2242" w:rsidRPr="00874F57">
              <w:rPr>
                <w:rFonts w:ascii="Arial" w:hAnsi="Arial" w:cs="Arial"/>
                <w:sz w:val="22"/>
                <w:szCs w:val="22"/>
              </w:rPr>
              <w:t>i</w:t>
            </w:r>
            <w:r w:rsidRPr="00874F57">
              <w:rPr>
                <w:rFonts w:ascii="Arial" w:hAnsi="Arial" w:cs="Arial"/>
                <w:sz w:val="22"/>
                <w:szCs w:val="22"/>
              </w:rPr>
              <w:t xml:space="preserve"> </w:t>
            </w:r>
            <w:r w:rsidRPr="00874F57">
              <w:rPr>
                <w:sz w:val="22"/>
                <w:szCs w:val="22"/>
              </w:rPr>
              <w:t>Yousri</w:t>
            </w:r>
            <w:r w:rsidR="002B2242" w:rsidRPr="00874F57">
              <w:rPr>
                <w:rFonts w:ascii="Arial" w:hAnsi="Arial" w:cs="Arial"/>
                <w:sz w:val="22"/>
                <w:szCs w:val="22"/>
              </w:rPr>
              <w:t xml:space="preserve">, </w:t>
            </w:r>
            <w:r w:rsidRPr="00874F57">
              <w:rPr>
                <w:rFonts w:ascii="Arial" w:hAnsi="Arial" w:cs="Arial"/>
                <w:sz w:val="22"/>
                <w:szCs w:val="22"/>
              </w:rPr>
              <w:t>Muhit Tanveer</w:t>
            </w:r>
          </w:p>
        </w:tc>
        <w:tc>
          <w:tcPr>
            <w:tcW w:w="249" w:type="dxa"/>
          </w:tcPr>
          <w:p w14:paraId="7D7CA0AB" w14:textId="77777777" w:rsidR="002B2242" w:rsidRPr="00874F57" w:rsidRDefault="002B2242" w:rsidP="002B2242">
            <w:pPr>
              <w:pStyle w:val="BodyText3"/>
              <w:tabs>
                <w:tab w:val="left" w:pos="9360"/>
                <w:tab w:val="left" w:pos="9810"/>
              </w:tabs>
              <w:ind w:right="-90"/>
              <w:rPr>
                <w:rFonts w:ascii="Arial" w:hAnsi="Arial" w:cs="Arial"/>
                <w:sz w:val="22"/>
                <w:szCs w:val="22"/>
              </w:rPr>
            </w:pPr>
          </w:p>
        </w:tc>
      </w:tr>
      <w:tr w:rsidR="002B2242" w:rsidRPr="00454EE7" w14:paraId="00A38652" w14:textId="77777777" w:rsidTr="00E47E59">
        <w:tc>
          <w:tcPr>
            <w:tcW w:w="895" w:type="dxa"/>
          </w:tcPr>
          <w:p w14:paraId="5F07A644" w14:textId="77777777" w:rsidR="002B2242" w:rsidRPr="00874F57" w:rsidRDefault="002B2242" w:rsidP="002B2242">
            <w:pPr>
              <w:pStyle w:val="BodyText3"/>
              <w:tabs>
                <w:tab w:val="left" w:pos="9360"/>
                <w:tab w:val="left" w:pos="9810"/>
              </w:tabs>
              <w:ind w:right="-90"/>
              <w:rPr>
                <w:rFonts w:ascii="Arial" w:hAnsi="Arial" w:cs="Arial"/>
                <w:sz w:val="22"/>
                <w:szCs w:val="22"/>
              </w:rPr>
            </w:pPr>
          </w:p>
        </w:tc>
        <w:tc>
          <w:tcPr>
            <w:tcW w:w="9720" w:type="dxa"/>
            <w:gridSpan w:val="2"/>
          </w:tcPr>
          <w:p w14:paraId="7BDECEE7" w14:textId="423624EB" w:rsidR="002B2242" w:rsidRPr="00874F57" w:rsidRDefault="001108AD" w:rsidP="002B2242">
            <w:pPr>
              <w:pStyle w:val="BodyText3"/>
              <w:tabs>
                <w:tab w:val="left" w:pos="9360"/>
                <w:tab w:val="left" w:pos="9810"/>
              </w:tabs>
              <w:ind w:right="-90"/>
              <w:rPr>
                <w:rFonts w:ascii="Arial" w:hAnsi="Arial" w:cs="Arial"/>
                <w:sz w:val="22"/>
                <w:szCs w:val="22"/>
              </w:rPr>
            </w:pPr>
            <w:r w:rsidRPr="00874F57">
              <w:rPr>
                <w:rFonts w:ascii="Arial" w:hAnsi="Arial" w:cs="Arial"/>
                <w:sz w:val="22"/>
                <w:szCs w:val="22"/>
              </w:rPr>
              <w:t>King Paving and Construction Ltd.</w:t>
            </w:r>
          </w:p>
        </w:tc>
        <w:tc>
          <w:tcPr>
            <w:tcW w:w="249" w:type="dxa"/>
          </w:tcPr>
          <w:p w14:paraId="2DB4801C" w14:textId="77777777" w:rsidR="002B2242" w:rsidRPr="00874F57" w:rsidRDefault="002B2242" w:rsidP="002B2242">
            <w:pPr>
              <w:pStyle w:val="BodyText3"/>
              <w:tabs>
                <w:tab w:val="left" w:pos="9360"/>
                <w:tab w:val="left" w:pos="9810"/>
              </w:tabs>
              <w:ind w:right="-90"/>
              <w:rPr>
                <w:rFonts w:ascii="Arial" w:hAnsi="Arial" w:cs="Arial"/>
                <w:sz w:val="22"/>
                <w:szCs w:val="22"/>
              </w:rPr>
            </w:pPr>
          </w:p>
        </w:tc>
      </w:tr>
      <w:tr w:rsidR="001108AD" w:rsidRPr="00454EE7" w14:paraId="5F14D4DA" w14:textId="77777777" w:rsidTr="00EA1C14">
        <w:tc>
          <w:tcPr>
            <w:tcW w:w="895" w:type="dxa"/>
          </w:tcPr>
          <w:p w14:paraId="18694EBC" w14:textId="77777777" w:rsidR="001108AD" w:rsidRPr="00874F57" w:rsidRDefault="001108AD" w:rsidP="002B2242">
            <w:pPr>
              <w:pStyle w:val="BodyText3"/>
              <w:tabs>
                <w:tab w:val="left" w:pos="9360"/>
                <w:tab w:val="left" w:pos="9810"/>
              </w:tabs>
              <w:ind w:right="-90"/>
              <w:rPr>
                <w:rFonts w:ascii="Arial" w:hAnsi="Arial" w:cs="Arial"/>
                <w:sz w:val="22"/>
                <w:szCs w:val="22"/>
              </w:rPr>
            </w:pPr>
          </w:p>
        </w:tc>
        <w:tc>
          <w:tcPr>
            <w:tcW w:w="9720" w:type="dxa"/>
            <w:gridSpan w:val="2"/>
          </w:tcPr>
          <w:p w14:paraId="26F42C7F" w14:textId="580E3F9E" w:rsidR="001108AD" w:rsidRPr="00874F57" w:rsidRDefault="001108AD" w:rsidP="002B2242">
            <w:pPr>
              <w:pStyle w:val="BodyText3"/>
              <w:tabs>
                <w:tab w:val="left" w:pos="9360"/>
                <w:tab w:val="left" w:pos="9810"/>
              </w:tabs>
              <w:ind w:right="-90"/>
              <w:rPr>
                <w:rFonts w:ascii="Arial" w:hAnsi="Arial" w:cs="Arial"/>
                <w:sz w:val="22"/>
                <w:szCs w:val="22"/>
              </w:rPr>
            </w:pPr>
            <w:r w:rsidRPr="00874F57">
              <w:rPr>
                <w:rFonts w:ascii="Arial" w:hAnsi="Arial" w:cs="Arial"/>
                <w:sz w:val="22"/>
                <w:szCs w:val="22"/>
              </w:rPr>
              <w:t>Canada Post, HDSB, Halton Bus</w:t>
            </w:r>
          </w:p>
        </w:tc>
        <w:tc>
          <w:tcPr>
            <w:tcW w:w="249" w:type="dxa"/>
          </w:tcPr>
          <w:p w14:paraId="005BDC08" w14:textId="77777777" w:rsidR="001108AD" w:rsidRPr="00874F57" w:rsidRDefault="001108AD" w:rsidP="002B2242">
            <w:pPr>
              <w:pStyle w:val="BodyText3"/>
              <w:tabs>
                <w:tab w:val="left" w:pos="9360"/>
                <w:tab w:val="left" w:pos="9810"/>
              </w:tabs>
              <w:ind w:right="-90"/>
              <w:rPr>
                <w:rFonts w:ascii="Arial" w:hAnsi="Arial" w:cs="Arial"/>
                <w:sz w:val="22"/>
                <w:szCs w:val="22"/>
              </w:rPr>
            </w:pPr>
          </w:p>
        </w:tc>
      </w:tr>
    </w:tbl>
    <w:p w14:paraId="2A853CE4" w14:textId="77777777" w:rsidR="002B2242" w:rsidRPr="00BE784D" w:rsidRDefault="002B2242" w:rsidP="002B2242">
      <w:pPr>
        <w:pStyle w:val="BodyText3"/>
        <w:tabs>
          <w:tab w:val="left" w:pos="9360"/>
          <w:tab w:val="left" w:pos="9810"/>
        </w:tabs>
        <w:ind w:right="-90"/>
        <w:rPr>
          <w:rFonts w:ascii="Arial" w:hAnsi="Arial" w:cs="Arial"/>
          <w:sz w:val="24"/>
        </w:rPr>
      </w:pPr>
    </w:p>
    <w:sectPr w:rsidR="002B2242" w:rsidRPr="00BE784D" w:rsidSect="00397867">
      <w:headerReference w:type="default" r:id="rId16"/>
      <w:footerReference w:type="default" r:id="rId17"/>
      <w:pgSz w:w="12240" w:h="15840"/>
      <w:pgMar w:top="270" w:right="646" w:bottom="630" w:left="720"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C5609" w14:textId="77777777" w:rsidR="00286612" w:rsidRDefault="00286612">
      <w:r>
        <w:separator/>
      </w:r>
    </w:p>
  </w:endnote>
  <w:endnote w:type="continuationSeparator" w:id="0">
    <w:p w14:paraId="5B17C111" w14:textId="77777777" w:rsidR="00286612" w:rsidRDefault="0028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ush Script MT">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1E82" w14:textId="77777777" w:rsidR="000929F9" w:rsidRDefault="000929F9" w:rsidP="009C5D93">
    <w:pPr>
      <w:pStyle w:val="Footer"/>
      <w:ind w:left="-630"/>
      <w:jc w:val="both"/>
    </w:pPr>
    <w:r>
      <w:rPr>
        <w:noProof/>
        <w:lang w:val="en-US"/>
      </w:rPr>
      <w:drawing>
        <wp:inline distT="0" distB="0" distL="0" distR="0" wp14:anchorId="3D13EB1C" wp14:editId="52927AC3">
          <wp:extent cx="7682230" cy="609294"/>
          <wp:effectExtent l="0" t="0" r="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58-CW - Project Update header bottom.png"/>
                  <pic:cNvPicPr/>
                </pic:nvPicPr>
                <pic:blipFill rotWithShape="1">
                  <a:blip r:embed="rId1">
                    <a:extLst>
                      <a:ext uri="{28A0092B-C50C-407E-A947-70E740481C1C}">
                        <a14:useLocalDpi xmlns:a14="http://schemas.microsoft.com/office/drawing/2010/main" val="0"/>
                      </a:ext>
                    </a:extLst>
                  </a:blip>
                  <a:srcRect r="9035"/>
                  <a:stretch/>
                </pic:blipFill>
                <pic:spPr bwMode="auto">
                  <a:xfrm>
                    <a:off x="0" y="0"/>
                    <a:ext cx="7757341" cy="615251"/>
                  </a:xfrm>
                  <a:prstGeom prst="rect">
                    <a:avLst/>
                  </a:prstGeom>
                  <a:ln>
                    <a:noFill/>
                  </a:ln>
                  <a:extLst>
                    <a:ext uri="{53640926-AAD7-44D8-BBD7-CCE9431645EC}">
                      <a14:shadowObscured xmlns:a14="http://schemas.microsoft.com/office/drawing/2010/main"/>
                    </a:ext>
                  </a:extLst>
                </pic:spPr>
              </pic:pic>
            </a:graphicData>
          </a:graphic>
        </wp:inline>
      </w:drawing>
    </w:r>
  </w:p>
  <w:p w14:paraId="737966D2" w14:textId="77777777" w:rsidR="000929F9" w:rsidRDefault="00092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898FD" w14:textId="77777777" w:rsidR="00286612" w:rsidRDefault="00286612">
      <w:r>
        <w:separator/>
      </w:r>
    </w:p>
  </w:footnote>
  <w:footnote w:type="continuationSeparator" w:id="0">
    <w:p w14:paraId="2E0E63DA" w14:textId="77777777" w:rsidR="00286612" w:rsidRDefault="00286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89E2" w14:textId="5A6B8CF8" w:rsidR="002809DD" w:rsidRPr="009C5D93" w:rsidRDefault="002809DD" w:rsidP="009C5D93">
    <w:pPr>
      <w:pStyle w:val="Header"/>
      <w:widowControl w:val="0"/>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EE5"/>
    <w:multiLevelType w:val="hybridMultilevel"/>
    <w:tmpl w:val="FF88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02C0C"/>
    <w:multiLevelType w:val="hybridMultilevel"/>
    <w:tmpl w:val="82FC8416"/>
    <w:lvl w:ilvl="0" w:tplc="7DDE35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93BF6"/>
    <w:multiLevelType w:val="hybridMultilevel"/>
    <w:tmpl w:val="28E64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871CD9"/>
    <w:multiLevelType w:val="hybridMultilevel"/>
    <w:tmpl w:val="E9D8918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15:restartNumberingAfterBreak="0">
    <w:nsid w:val="3D687649"/>
    <w:multiLevelType w:val="hybridMultilevel"/>
    <w:tmpl w:val="2D52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E554B"/>
    <w:multiLevelType w:val="hybridMultilevel"/>
    <w:tmpl w:val="D772C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C951DB"/>
    <w:multiLevelType w:val="hybridMultilevel"/>
    <w:tmpl w:val="184C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D483C"/>
    <w:multiLevelType w:val="hybridMultilevel"/>
    <w:tmpl w:val="D892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A6CFC"/>
    <w:multiLevelType w:val="hybridMultilevel"/>
    <w:tmpl w:val="7FD0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342958"/>
    <w:multiLevelType w:val="hybridMultilevel"/>
    <w:tmpl w:val="BB4497E0"/>
    <w:lvl w:ilvl="0" w:tplc="E9C2452E">
      <w:start w:val="1"/>
      <w:numFmt w:val="bullet"/>
      <w:lvlText w:val="•"/>
      <w:lvlJc w:val="left"/>
      <w:pPr>
        <w:tabs>
          <w:tab w:val="num" w:pos="720"/>
        </w:tabs>
        <w:ind w:left="720" w:hanging="360"/>
      </w:pPr>
      <w:rPr>
        <w:rFonts w:ascii="Arial" w:hAnsi="Arial" w:hint="default"/>
      </w:rPr>
    </w:lvl>
    <w:lvl w:ilvl="1" w:tplc="5E844B5C" w:tentative="1">
      <w:start w:val="1"/>
      <w:numFmt w:val="bullet"/>
      <w:lvlText w:val="•"/>
      <w:lvlJc w:val="left"/>
      <w:pPr>
        <w:tabs>
          <w:tab w:val="num" w:pos="1440"/>
        </w:tabs>
        <w:ind w:left="1440" w:hanging="360"/>
      </w:pPr>
      <w:rPr>
        <w:rFonts w:ascii="Arial" w:hAnsi="Arial" w:hint="default"/>
      </w:rPr>
    </w:lvl>
    <w:lvl w:ilvl="2" w:tplc="66568FA8" w:tentative="1">
      <w:start w:val="1"/>
      <w:numFmt w:val="bullet"/>
      <w:lvlText w:val="•"/>
      <w:lvlJc w:val="left"/>
      <w:pPr>
        <w:tabs>
          <w:tab w:val="num" w:pos="2160"/>
        </w:tabs>
        <w:ind w:left="2160" w:hanging="360"/>
      </w:pPr>
      <w:rPr>
        <w:rFonts w:ascii="Arial" w:hAnsi="Arial" w:hint="default"/>
      </w:rPr>
    </w:lvl>
    <w:lvl w:ilvl="3" w:tplc="96E2087A" w:tentative="1">
      <w:start w:val="1"/>
      <w:numFmt w:val="bullet"/>
      <w:lvlText w:val="•"/>
      <w:lvlJc w:val="left"/>
      <w:pPr>
        <w:tabs>
          <w:tab w:val="num" w:pos="2880"/>
        </w:tabs>
        <w:ind w:left="2880" w:hanging="360"/>
      </w:pPr>
      <w:rPr>
        <w:rFonts w:ascii="Arial" w:hAnsi="Arial" w:hint="default"/>
      </w:rPr>
    </w:lvl>
    <w:lvl w:ilvl="4" w:tplc="ABB241EE" w:tentative="1">
      <w:start w:val="1"/>
      <w:numFmt w:val="bullet"/>
      <w:lvlText w:val="•"/>
      <w:lvlJc w:val="left"/>
      <w:pPr>
        <w:tabs>
          <w:tab w:val="num" w:pos="3600"/>
        </w:tabs>
        <w:ind w:left="3600" w:hanging="360"/>
      </w:pPr>
      <w:rPr>
        <w:rFonts w:ascii="Arial" w:hAnsi="Arial" w:hint="default"/>
      </w:rPr>
    </w:lvl>
    <w:lvl w:ilvl="5" w:tplc="A55EAFC4" w:tentative="1">
      <w:start w:val="1"/>
      <w:numFmt w:val="bullet"/>
      <w:lvlText w:val="•"/>
      <w:lvlJc w:val="left"/>
      <w:pPr>
        <w:tabs>
          <w:tab w:val="num" w:pos="4320"/>
        </w:tabs>
        <w:ind w:left="4320" w:hanging="360"/>
      </w:pPr>
      <w:rPr>
        <w:rFonts w:ascii="Arial" w:hAnsi="Arial" w:hint="default"/>
      </w:rPr>
    </w:lvl>
    <w:lvl w:ilvl="6" w:tplc="A252C1BC" w:tentative="1">
      <w:start w:val="1"/>
      <w:numFmt w:val="bullet"/>
      <w:lvlText w:val="•"/>
      <w:lvlJc w:val="left"/>
      <w:pPr>
        <w:tabs>
          <w:tab w:val="num" w:pos="5040"/>
        </w:tabs>
        <w:ind w:left="5040" w:hanging="360"/>
      </w:pPr>
      <w:rPr>
        <w:rFonts w:ascii="Arial" w:hAnsi="Arial" w:hint="default"/>
      </w:rPr>
    </w:lvl>
    <w:lvl w:ilvl="7" w:tplc="C6E497CA" w:tentative="1">
      <w:start w:val="1"/>
      <w:numFmt w:val="bullet"/>
      <w:lvlText w:val="•"/>
      <w:lvlJc w:val="left"/>
      <w:pPr>
        <w:tabs>
          <w:tab w:val="num" w:pos="5760"/>
        </w:tabs>
        <w:ind w:left="5760" w:hanging="360"/>
      </w:pPr>
      <w:rPr>
        <w:rFonts w:ascii="Arial" w:hAnsi="Arial" w:hint="default"/>
      </w:rPr>
    </w:lvl>
    <w:lvl w:ilvl="8" w:tplc="C12AFAD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611682B"/>
    <w:multiLevelType w:val="hybridMultilevel"/>
    <w:tmpl w:val="617A0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2354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779917">
    <w:abstractNumId w:val="10"/>
  </w:num>
  <w:num w:numId="3" w16cid:durableId="1466970610">
    <w:abstractNumId w:val="1"/>
  </w:num>
  <w:num w:numId="4" w16cid:durableId="607935706">
    <w:abstractNumId w:val="7"/>
  </w:num>
  <w:num w:numId="5" w16cid:durableId="1896088875">
    <w:abstractNumId w:val="0"/>
  </w:num>
  <w:num w:numId="6" w16cid:durableId="1974169118">
    <w:abstractNumId w:val="4"/>
  </w:num>
  <w:num w:numId="7" w16cid:durableId="1665359042">
    <w:abstractNumId w:val="5"/>
  </w:num>
  <w:num w:numId="8" w16cid:durableId="831801225">
    <w:abstractNumId w:val="2"/>
  </w:num>
  <w:num w:numId="9" w16cid:durableId="510680204">
    <w:abstractNumId w:val="6"/>
  </w:num>
  <w:num w:numId="10" w16cid:durableId="847058173">
    <w:abstractNumId w:val="8"/>
  </w:num>
  <w:num w:numId="11" w16cid:durableId="2029213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markup="0"/>
  <w:defaultTabStop w:val="720"/>
  <w:drawingGridHorizontalSpacing w:val="100"/>
  <w:displayHorizontalDrawingGridEvery w:val="2"/>
  <w:displayVerticalDrawingGridEvery w:val="2"/>
  <w:noPunctuationKerning/>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11"/>
    <w:rsid w:val="000064D3"/>
    <w:rsid w:val="000074A5"/>
    <w:rsid w:val="00017C6A"/>
    <w:rsid w:val="0002043C"/>
    <w:rsid w:val="000215B4"/>
    <w:rsid w:val="00023C39"/>
    <w:rsid w:val="0002701E"/>
    <w:rsid w:val="00033DC8"/>
    <w:rsid w:val="00050059"/>
    <w:rsid w:val="00064CEF"/>
    <w:rsid w:val="00081F47"/>
    <w:rsid w:val="00085617"/>
    <w:rsid w:val="000929F9"/>
    <w:rsid w:val="000A26A0"/>
    <w:rsid w:val="000B07AD"/>
    <w:rsid w:val="000C1F86"/>
    <w:rsid w:val="000C54EA"/>
    <w:rsid w:val="000E0A70"/>
    <w:rsid w:val="000E26E3"/>
    <w:rsid w:val="001108AD"/>
    <w:rsid w:val="00122208"/>
    <w:rsid w:val="0012780B"/>
    <w:rsid w:val="00131B9D"/>
    <w:rsid w:val="00144442"/>
    <w:rsid w:val="001708C0"/>
    <w:rsid w:val="00175578"/>
    <w:rsid w:val="0019549D"/>
    <w:rsid w:val="001C526B"/>
    <w:rsid w:val="001D7589"/>
    <w:rsid w:val="001E1FFE"/>
    <w:rsid w:val="002133EC"/>
    <w:rsid w:val="00221312"/>
    <w:rsid w:val="00221F66"/>
    <w:rsid w:val="00223E7C"/>
    <w:rsid w:val="00234FC7"/>
    <w:rsid w:val="00263011"/>
    <w:rsid w:val="00265244"/>
    <w:rsid w:val="00265EF3"/>
    <w:rsid w:val="002809DD"/>
    <w:rsid w:val="002814D2"/>
    <w:rsid w:val="00286612"/>
    <w:rsid w:val="00286A36"/>
    <w:rsid w:val="002A644A"/>
    <w:rsid w:val="002B2242"/>
    <w:rsid w:val="002B2C15"/>
    <w:rsid w:val="002B38C2"/>
    <w:rsid w:val="002D1F9A"/>
    <w:rsid w:val="002E0974"/>
    <w:rsid w:val="002E18E5"/>
    <w:rsid w:val="002E2938"/>
    <w:rsid w:val="002E78D1"/>
    <w:rsid w:val="00315669"/>
    <w:rsid w:val="003371C8"/>
    <w:rsid w:val="00343CE8"/>
    <w:rsid w:val="003472A1"/>
    <w:rsid w:val="00360F42"/>
    <w:rsid w:val="00361BDA"/>
    <w:rsid w:val="003641AE"/>
    <w:rsid w:val="00373D2D"/>
    <w:rsid w:val="00374997"/>
    <w:rsid w:val="00397867"/>
    <w:rsid w:val="003A062C"/>
    <w:rsid w:val="003A6EFF"/>
    <w:rsid w:val="003B6226"/>
    <w:rsid w:val="003C020A"/>
    <w:rsid w:val="003C3E92"/>
    <w:rsid w:val="003C4382"/>
    <w:rsid w:val="003C6104"/>
    <w:rsid w:val="003E0A19"/>
    <w:rsid w:val="003F4CFA"/>
    <w:rsid w:val="003F63CD"/>
    <w:rsid w:val="004060DB"/>
    <w:rsid w:val="0042786C"/>
    <w:rsid w:val="00442EFA"/>
    <w:rsid w:val="00454EE7"/>
    <w:rsid w:val="0046771D"/>
    <w:rsid w:val="00472966"/>
    <w:rsid w:val="00474D5B"/>
    <w:rsid w:val="004B0452"/>
    <w:rsid w:val="004B7F1D"/>
    <w:rsid w:val="004C4F9E"/>
    <w:rsid w:val="004C778D"/>
    <w:rsid w:val="004E6FBC"/>
    <w:rsid w:val="004E7B63"/>
    <w:rsid w:val="004F4976"/>
    <w:rsid w:val="004F5A7D"/>
    <w:rsid w:val="00536191"/>
    <w:rsid w:val="00544FE0"/>
    <w:rsid w:val="00553755"/>
    <w:rsid w:val="00555976"/>
    <w:rsid w:val="00562E7A"/>
    <w:rsid w:val="00567172"/>
    <w:rsid w:val="005731AB"/>
    <w:rsid w:val="00582C82"/>
    <w:rsid w:val="00585058"/>
    <w:rsid w:val="0059613F"/>
    <w:rsid w:val="005B0324"/>
    <w:rsid w:val="005B6B78"/>
    <w:rsid w:val="005C47FD"/>
    <w:rsid w:val="005D03F7"/>
    <w:rsid w:val="006043DF"/>
    <w:rsid w:val="006057B6"/>
    <w:rsid w:val="0062182D"/>
    <w:rsid w:val="006315BB"/>
    <w:rsid w:val="006342F9"/>
    <w:rsid w:val="00636CBC"/>
    <w:rsid w:val="0065366B"/>
    <w:rsid w:val="00665D90"/>
    <w:rsid w:val="00677D11"/>
    <w:rsid w:val="006858B3"/>
    <w:rsid w:val="006A58A2"/>
    <w:rsid w:val="006A724D"/>
    <w:rsid w:val="006D2CA2"/>
    <w:rsid w:val="006E1E82"/>
    <w:rsid w:val="00704C7C"/>
    <w:rsid w:val="00716123"/>
    <w:rsid w:val="007264DB"/>
    <w:rsid w:val="007362C3"/>
    <w:rsid w:val="00741519"/>
    <w:rsid w:val="00742EDD"/>
    <w:rsid w:val="00751D99"/>
    <w:rsid w:val="00755E99"/>
    <w:rsid w:val="00757BB5"/>
    <w:rsid w:val="007659BF"/>
    <w:rsid w:val="00780486"/>
    <w:rsid w:val="00781710"/>
    <w:rsid w:val="0078353F"/>
    <w:rsid w:val="007936AE"/>
    <w:rsid w:val="007A26D8"/>
    <w:rsid w:val="007A6870"/>
    <w:rsid w:val="007C0ADC"/>
    <w:rsid w:val="007C349A"/>
    <w:rsid w:val="007C6E99"/>
    <w:rsid w:val="007C71DB"/>
    <w:rsid w:val="007D1C11"/>
    <w:rsid w:val="007D1F49"/>
    <w:rsid w:val="007D6C58"/>
    <w:rsid w:val="007F7432"/>
    <w:rsid w:val="0081213D"/>
    <w:rsid w:val="00851FC2"/>
    <w:rsid w:val="00862A58"/>
    <w:rsid w:val="008647D8"/>
    <w:rsid w:val="00866E29"/>
    <w:rsid w:val="00874F57"/>
    <w:rsid w:val="00874FA9"/>
    <w:rsid w:val="00876311"/>
    <w:rsid w:val="00877B56"/>
    <w:rsid w:val="0089617D"/>
    <w:rsid w:val="008A5D60"/>
    <w:rsid w:val="008A71CB"/>
    <w:rsid w:val="008B767C"/>
    <w:rsid w:val="008C64A8"/>
    <w:rsid w:val="008D64B1"/>
    <w:rsid w:val="008D64E6"/>
    <w:rsid w:val="008F34C2"/>
    <w:rsid w:val="0090159D"/>
    <w:rsid w:val="009452BD"/>
    <w:rsid w:val="009541ED"/>
    <w:rsid w:val="00960075"/>
    <w:rsid w:val="00985FCC"/>
    <w:rsid w:val="009C0835"/>
    <w:rsid w:val="009C5D93"/>
    <w:rsid w:val="009E1A97"/>
    <w:rsid w:val="009F1D40"/>
    <w:rsid w:val="00A0746A"/>
    <w:rsid w:val="00A214BC"/>
    <w:rsid w:val="00A4353E"/>
    <w:rsid w:val="00A60C8E"/>
    <w:rsid w:val="00A613E3"/>
    <w:rsid w:val="00A6180B"/>
    <w:rsid w:val="00A66093"/>
    <w:rsid w:val="00A8543E"/>
    <w:rsid w:val="00A937F8"/>
    <w:rsid w:val="00A94BFF"/>
    <w:rsid w:val="00AA6125"/>
    <w:rsid w:val="00AB35C1"/>
    <w:rsid w:val="00AC10C4"/>
    <w:rsid w:val="00AD36D5"/>
    <w:rsid w:val="00AD4241"/>
    <w:rsid w:val="00AD520F"/>
    <w:rsid w:val="00AE7FA3"/>
    <w:rsid w:val="00AF105C"/>
    <w:rsid w:val="00AF5ADD"/>
    <w:rsid w:val="00B0576B"/>
    <w:rsid w:val="00B0677E"/>
    <w:rsid w:val="00B21A4F"/>
    <w:rsid w:val="00B238F8"/>
    <w:rsid w:val="00B30203"/>
    <w:rsid w:val="00B35D0B"/>
    <w:rsid w:val="00B624B2"/>
    <w:rsid w:val="00B65C0A"/>
    <w:rsid w:val="00B9527C"/>
    <w:rsid w:val="00BD1D77"/>
    <w:rsid w:val="00BD4C12"/>
    <w:rsid w:val="00BE784D"/>
    <w:rsid w:val="00C214C9"/>
    <w:rsid w:val="00C254AF"/>
    <w:rsid w:val="00C33153"/>
    <w:rsid w:val="00C72566"/>
    <w:rsid w:val="00C74637"/>
    <w:rsid w:val="00CA3DB4"/>
    <w:rsid w:val="00CA6672"/>
    <w:rsid w:val="00CC7B94"/>
    <w:rsid w:val="00CD4841"/>
    <w:rsid w:val="00CE0A53"/>
    <w:rsid w:val="00CF01B3"/>
    <w:rsid w:val="00D27A2A"/>
    <w:rsid w:val="00D35F50"/>
    <w:rsid w:val="00D63890"/>
    <w:rsid w:val="00D675E9"/>
    <w:rsid w:val="00DA44B6"/>
    <w:rsid w:val="00DB110B"/>
    <w:rsid w:val="00DB67E5"/>
    <w:rsid w:val="00DD6313"/>
    <w:rsid w:val="00DD6365"/>
    <w:rsid w:val="00DF13AF"/>
    <w:rsid w:val="00DF22C2"/>
    <w:rsid w:val="00DF73C5"/>
    <w:rsid w:val="00E14EC7"/>
    <w:rsid w:val="00E17F00"/>
    <w:rsid w:val="00E371E2"/>
    <w:rsid w:val="00E43CE4"/>
    <w:rsid w:val="00E47E59"/>
    <w:rsid w:val="00E52118"/>
    <w:rsid w:val="00E54B44"/>
    <w:rsid w:val="00E66FDF"/>
    <w:rsid w:val="00E754E8"/>
    <w:rsid w:val="00E97FF0"/>
    <w:rsid w:val="00EB6667"/>
    <w:rsid w:val="00ED66FB"/>
    <w:rsid w:val="00F048CA"/>
    <w:rsid w:val="00F1652B"/>
    <w:rsid w:val="00F20158"/>
    <w:rsid w:val="00F20186"/>
    <w:rsid w:val="00F41DC4"/>
    <w:rsid w:val="00F45A57"/>
    <w:rsid w:val="00F83FE4"/>
    <w:rsid w:val="00F85C5F"/>
    <w:rsid w:val="00F918AD"/>
    <w:rsid w:val="00F954CE"/>
    <w:rsid w:val="00FD5A45"/>
    <w:rsid w:val="00FE0279"/>
    <w:rsid w:val="00FE36AA"/>
    <w:rsid w:val="00FF670D"/>
    <w:rsid w:val="2F5D9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5AC73C0A"/>
  <w15:docId w15:val="{A4A3BB21-9B83-42D9-BF86-A11E0EE6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4C9"/>
    <w:rPr>
      <w:rFonts w:ascii="Tahoma" w:hAnsi="Tahoma"/>
      <w:szCs w:val="24"/>
      <w:lang w:val="en-CA"/>
    </w:rPr>
  </w:style>
  <w:style w:type="paragraph" w:styleId="Heading1">
    <w:name w:val="heading 1"/>
    <w:basedOn w:val="Normal"/>
    <w:next w:val="Normal"/>
    <w:qFormat/>
    <w:rsid w:val="00C214C9"/>
    <w:pPr>
      <w:keepNext/>
      <w:outlineLvl w:val="0"/>
    </w:pPr>
    <w:rPr>
      <w:b/>
      <w:bCs/>
    </w:rPr>
  </w:style>
  <w:style w:type="paragraph" w:styleId="Heading2">
    <w:name w:val="heading 2"/>
    <w:basedOn w:val="Normal"/>
    <w:next w:val="Normal"/>
    <w:qFormat/>
    <w:rsid w:val="00C214C9"/>
    <w:pPr>
      <w:keepNext/>
      <w:ind w:left="200"/>
      <w:outlineLvl w:val="1"/>
    </w:pPr>
    <w:rPr>
      <w:rFonts w:cs="Tahoma"/>
      <w:b/>
      <w:bCs/>
      <w:sz w:val="22"/>
    </w:rPr>
  </w:style>
  <w:style w:type="paragraph" w:styleId="Heading3">
    <w:name w:val="heading 3"/>
    <w:basedOn w:val="Normal"/>
    <w:next w:val="Normal"/>
    <w:qFormat/>
    <w:rsid w:val="00C214C9"/>
    <w:pPr>
      <w:keepNext/>
      <w:ind w:left="300"/>
      <w:outlineLvl w:val="2"/>
    </w:pPr>
    <w:rPr>
      <w:rFonts w:cs="Tahoma"/>
      <w:b/>
      <w:bCs/>
    </w:rPr>
  </w:style>
  <w:style w:type="paragraph" w:styleId="Heading4">
    <w:name w:val="heading 4"/>
    <w:basedOn w:val="Normal"/>
    <w:next w:val="Normal"/>
    <w:qFormat/>
    <w:rsid w:val="00C214C9"/>
    <w:pPr>
      <w:keepNext/>
      <w:tabs>
        <w:tab w:val="left" w:pos="8602"/>
      </w:tabs>
      <w:ind w:right="28"/>
      <w:outlineLvl w:val="3"/>
    </w:pPr>
    <w:rPr>
      <w:rFonts w:ascii="Times New Roman" w:hAnsi="Times New Roman"/>
      <w:sz w:val="24"/>
    </w:rPr>
  </w:style>
  <w:style w:type="paragraph" w:styleId="Heading5">
    <w:name w:val="heading 5"/>
    <w:basedOn w:val="Normal"/>
    <w:next w:val="Normal"/>
    <w:qFormat/>
    <w:rsid w:val="00C214C9"/>
    <w:pPr>
      <w:keepNext/>
      <w:outlineLvl w:val="4"/>
    </w:pPr>
    <w:rPr>
      <w:rFonts w:ascii="Arial" w:hAnsi="Arial"/>
      <w:b/>
      <w:sz w:val="24"/>
      <w:szCs w:val="20"/>
      <w:u w:val="single"/>
    </w:rPr>
  </w:style>
  <w:style w:type="paragraph" w:styleId="Heading6">
    <w:name w:val="heading 6"/>
    <w:basedOn w:val="Normal"/>
    <w:next w:val="Normal"/>
    <w:qFormat/>
    <w:rsid w:val="00C214C9"/>
    <w:pPr>
      <w:keepNext/>
      <w:ind w:right="28"/>
      <w:jc w:val="both"/>
      <w:outlineLvl w:val="5"/>
    </w:pPr>
    <w:rPr>
      <w:rFonts w:ascii="Times New Roman" w:hAnsi="Times New Roman"/>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214C9"/>
    <w:pPr>
      <w:tabs>
        <w:tab w:val="center" w:pos="4320"/>
        <w:tab w:val="right" w:pos="8640"/>
      </w:tabs>
    </w:pPr>
  </w:style>
  <w:style w:type="paragraph" w:styleId="Footer">
    <w:name w:val="footer"/>
    <w:basedOn w:val="Normal"/>
    <w:link w:val="FooterChar"/>
    <w:uiPriority w:val="99"/>
    <w:rsid w:val="00C214C9"/>
    <w:pPr>
      <w:tabs>
        <w:tab w:val="center" w:pos="4320"/>
        <w:tab w:val="right" w:pos="8640"/>
      </w:tabs>
    </w:pPr>
  </w:style>
  <w:style w:type="paragraph" w:customStyle="1" w:styleId="appHead1">
    <w:name w:val="app Head1"/>
    <w:basedOn w:val="Heading1"/>
    <w:rsid w:val="00C214C9"/>
    <w:pPr>
      <w:tabs>
        <w:tab w:val="right" w:leader="dot" w:pos="9926"/>
      </w:tabs>
    </w:pPr>
    <w:rPr>
      <w:sz w:val="24"/>
    </w:rPr>
  </w:style>
  <w:style w:type="paragraph" w:customStyle="1" w:styleId="apphead2">
    <w:name w:val="app head2"/>
    <w:basedOn w:val="Heading2"/>
    <w:rsid w:val="00C214C9"/>
    <w:pPr>
      <w:tabs>
        <w:tab w:val="right" w:leader="dot" w:pos="9926"/>
      </w:tabs>
    </w:pPr>
  </w:style>
  <w:style w:type="paragraph" w:customStyle="1" w:styleId="apphead3">
    <w:name w:val="app head3"/>
    <w:basedOn w:val="Heading3"/>
    <w:rsid w:val="00C214C9"/>
    <w:pPr>
      <w:tabs>
        <w:tab w:val="right" w:leader="dot" w:pos="9926"/>
      </w:tabs>
    </w:pPr>
  </w:style>
  <w:style w:type="paragraph" w:styleId="BodyText">
    <w:name w:val="Body Text"/>
    <w:basedOn w:val="Normal"/>
    <w:link w:val="BodyTextChar"/>
    <w:semiHidden/>
    <w:rsid w:val="00C214C9"/>
    <w:pPr>
      <w:jc w:val="both"/>
    </w:pPr>
    <w:rPr>
      <w:rFonts w:ascii="Times New Roman" w:hAnsi="Times New Roman"/>
      <w:sz w:val="24"/>
      <w:szCs w:val="20"/>
    </w:rPr>
  </w:style>
  <w:style w:type="paragraph" w:styleId="BodyText2">
    <w:name w:val="Body Text 2"/>
    <w:basedOn w:val="Normal"/>
    <w:semiHidden/>
    <w:rsid w:val="00C214C9"/>
    <w:pPr>
      <w:jc w:val="both"/>
    </w:pPr>
    <w:rPr>
      <w:rFonts w:ascii="Times New Roman" w:hAnsi="Times New Roman"/>
      <w:sz w:val="22"/>
    </w:rPr>
  </w:style>
  <w:style w:type="paragraph" w:styleId="BodyText3">
    <w:name w:val="Body Text 3"/>
    <w:basedOn w:val="Normal"/>
    <w:link w:val="BodyText3Char"/>
    <w:uiPriority w:val="99"/>
    <w:semiHidden/>
    <w:rsid w:val="00C214C9"/>
    <w:pPr>
      <w:ind w:right="-5582"/>
    </w:pPr>
  </w:style>
  <w:style w:type="paragraph" w:customStyle="1" w:styleId="AveryWizard">
    <w:name w:val="Avery Wizard"/>
    <w:basedOn w:val="Normal"/>
    <w:rsid w:val="00E14EC7"/>
    <w:rPr>
      <w:rFonts w:ascii="Arial" w:hAnsi="Arial"/>
      <w:sz w:val="24"/>
      <w:szCs w:val="20"/>
      <w:lang w:val="en-US"/>
    </w:rPr>
  </w:style>
  <w:style w:type="character" w:styleId="Hyperlink">
    <w:name w:val="Hyperlink"/>
    <w:basedOn w:val="DefaultParagraphFont"/>
    <w:uiPriority w:val="99"/>
    <w:unhideWhenUsed/>
    <w:rsid w:val="00562E7A"/>
    <w:rPr>
      <w:color w:val="0000FF"/>
      <w:u w:val="single"/>
    </w:rPr>
  </w:style>
  <w:style w:type="paragraph" w:styleId="ListParagraph">
    <w:name w:val="List Paragraph"/>
    <w:basedOn w:val="Normal"/>
    <w:uiPriority w:val="34"/>
    <w:qFormat/>
    <w:rsid w:val="00B21A4F"/>
    <w:pPr>
      <w:ind w:left="720"/>
    </w:pPr>
    <w:rPr>
      <w:rFonts w:ascii="Calibri" w:eastAsia="Calibri" w:hAnsi="Calibri"/>
      <w:sz w:val="22"/>
      <w:szCs w:val="22"/>
      <w:lang w:val="en-US"/>
    </w:rPr>
  </w:style>
  <w:style w:type="character" w:customStyle="1" w:styleId="FooterChar">
    <w:name w:val="Footer Char"/>
    <w:basedOn w:val="DefaultParagraphFont"/>
    <w:link w:val="Footer"/>
    <w:uiPriority w:val="99"/>
    <w:rsid w:val="00B624B2"/>
    <w:rPr>
      <w:rFonts w:ascii="Tahoma" w:hAnsi="Tahoma"/>
      <w:szCs w:val="24"/>
      <w:lang w:val="en-CA"/>
    </w:rPr>
  </w:style>
  <w:style w:type="paragraph" w:styleId="BalloonText">
    <w:name w:val="Balloon Text"/>
    <w:basedOn w:val="Normal"/>
    <w:link w:val="BalloonTextChar"/>
    <w:uiPriority w:val="99"/>
    <w:semiHidden/>
    <w:unhideWhenUsed/>
    <w:rsid w:val="00B624B2"/>
    <w:rPr>
      <w:rFonts w:cs="Tahoma"/>
      <w:sz w:val="16"/>
      <w:szCs w:val="16"/>
    </w:rPr>
  </w:style>
  <w:style w:type="character" w:customStyle="1" w:styleId="BalloonTextChar">
    <w:name w:val="Balloon Text Char"/>
    <w:basedOn w:val="DefaultParagraphFont"/>
    <w:link w:val="BalloonText"/>
    <w:uiPriority w:val="99"/>
    <w:semiHidden/>
    <w:rsid w:val="00B624B2"/>
    <w:rPr>
      <w:rFonts w:ascii="Tahoma" w:hAnsi="Tahoma" w:cs="Tahoma"/>
      <w:sz w:val="16"/>
      <w:szCs w:val="16"/>
      <w:lang w:val="en-CA"/>
    </w:rPr>
  </w:style>
  <w:style w:type="character" w:styleId="PlaceholderText">
    <w:name w:val="Placeholder Text"/>
    <w:basedOn w:val="DefaultParagraphFont"/>
    <w:uiPriority w:val="99"/>
    <w:rsid w:val="0019549D"/>
    <w:rPr>
      <w:color w:val="808080"/>
    </w:rPr>
  </w:style>
  <w:style w:type="character" w:customStyle="1" w:styleId="BodyTextChar">
    <w:name w:val="Body Text Char"/>
    <w:basedOn w:val="DefaultParagraphFont"/>
    <w:link w:val="BodyText"/>
    <w:semiHidden/>
    <w:rsid w:val="001E1FFE"/>
    <w:rPr>
      <w:sz w:val="24"/>
      <w:lang w:val="en-CA"/>
    </w:rPr>
  </w:style>
  <w:style w:type="paragraph" w:styleId="NoSpacing">
    <w:name w:val="No Spacing"/>
    <w:basedOn w:val="Normal"/>
    <w:uiPriority w:val="1"/>
    <w:qFormat/>
    <w:rsid w:val="001E1FFE"/>
    <w:rPr>
      <w:rFonts w:ascii="Calibri" w:eastAsiaTheme="minorHAnsi" w:hAnsi="Calibri"/>
      <w:sz w:val="22"/>
      <w:szCs w:val="22"/>
      <w:lang w:val="en-US"/>
    </w:rPr>
  </w:style>
  <w:style w:type="character" w:styleId="UnresolvedMention">
    <w:name w:val="Unresolved Mention"/>
    <w:basedOn w:val="DefaultParagraphFont"/>
    <w:uiPriority w:val="99"/>
    <w:semiHidden/>
    <w:unhideWhenUsed/>
    <w:rsid w:val="006A58A2"/>
    <w:rPr>
      <w:color w:val="605E5C"/>
      <w:shd w:val="clear" w:color="auto" w:fill="E1DFDD"/>
    </w:rPr>
  </w:style>
  <w:style w:type="character" w:styleId="FollowedHyperlink">
    <w:name w:val="FollowedHyperlink"/>
    <w:basedOn w:val="DefaultParagraphFont"/>
    <w:uiPriority w:val="99"/>
    <w:semiHidden/>
    <w:unhideWhenUsed/>
    <w:rsid w:val="00B238F8"/>
    <w:rPr>
      <w:color w:val="800080" w:themeColor="followedHyperlink"/>
      <w:u w:val="single"/>
    </w:rPr>
  </w:style>
  <w:style w:type="paragraph" w:styleId="Revision">
    <w:name w:val="Revision"/>
    <w:hidden/>
    <w:uiPriority w:val="99"/>
    <w:semiHidden/>
    <w:rsid w:val="00A0746A"/>
    <w:rPr>
      <w:rFonts w:ascii="Tahoma" w:hAnsi="Tahoma"/>
      <w:szCs w:val="24"/>
      <w:lang w:val="en-CA"/>
    </w:rPr>
  </w:style>
  <w:style w:type="character" w:customStyle="1" w:styleId="BodyText3Char">
    <w:name w:val="Body Text 3 Char"/>
    <w:basedOn w:val="DefaultParagraphFont"/>
    <w:link w:val="BodyText3"/>
    <w:uiPriority w:val="99"/>
    <w:semiHidden/>
    <w:rsid w:val="000C1F86"/>
    <w:rPr>
      <w:rFonts w:ascii="Tahoma" w:hAnsi="Tahoma"/>
      <w:szCs w:val="24"/>
      <w:lang w:val="en-CA"/>
    </w:rPr>
  </w:style>
  <w:style w:type="table" w:styleId="TableGrid">
    <w:name w:val="Table Grid"/>
    <w:basedOn w:val="TableNormal"/>
    <w:uiPriority w:val="59"/>
    <w:rsid w:val="002B2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1C11"/>
    <w:rPr>
      <w:sz w:val="16"/>
      <w:szCs w:val="16"/>
    </w:rPr>
  </w:style>
  <w:style w:type="paragraph" w:styleId="CommentText">
    <w:name w:val="annotation text"/>
    <w:basedOn w:val="Normal"/>
    <w:link w:val="CommentTextChar"/>
    <w:uiPriority w:val="99"/>
    <w:unhideWhenUsed/>
    <w:rsid w:val="007D1C11"/>
    <w:rPr>
      <w:szCs w:val="20"/>
    </w:rPr>
  </w:style>
  <w:style w:type="character" w:customStyle="1" w:styleId="CommentTextChar">
    <w:name w:val="Comment Text Char"/>
    <w:basedOn w:val="DefaultParagraphFont"/>
    <w:link w:val="CommentText"/>
    <w:uiPriority w:val="99"/>
    <w:rsid w:val="007D1C11"/>
    <w:rPr>
      <w:rFonts w:ascii="Tahoma" w:hAnsi="Tahoma"/>
      <w:lang w:val="en-CA"/>
    </w:rPr>
  </w:style>
  <w:style w:type="paragraph" w:styleId="CommentSubject">
    <w:name w:val="annotation subject"/>
    <w:basedOn w:val="CommentText"/>
    <w:next w:val="CommentText"/>
    <w:link w:val="CommentSubjectChar"/>
    <w:uiPriority w:val="99"/>
    <w:semiHidden/>
    <w:unhideWhenUsed/>
    <w:rsid w:val="007D1C11"/>
    <w:rPr>
      <w:b/>
      <w:bCs/>
    </w:rPr>
  </w:style>
  <w:style w:type="character" w:customStyle="1" w:styleId="CommentSubjectChar">
    <w:name w:val="Comment Subject Char"/>
    <w:basedOn w:val="CommentTextChar"/>
    <w:link w:val="CommentSubject"/>
    <w:uiPriority w:val="99"/>
    <w:semiHidden/>
    <w:rsid w:val="007D1C11"/>
    <w:rPr>
      <w:rFonts w:ascii="Tahoma" w:hAnsi="Tahoma"/>
      <w:b/>
      <w:bCs/>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3373">
      <w:bodyDiv w:val="1"/>
      <w:marLeft w:val="0"/>
      <w:marRight w:val="0"/>
      <w:marTop w:val="0"/>
      <w:marBottom w:val="0"/>
      <w:divBdr>
        <w:top w:val="none" w:sz="0" w:space="0" w:color="auto"/>
        <w:left w:val="none" w:sz="0" w:space="0" w:color="auto"/>
        <w:bottom w:val="none" w:sz="0" w:space="0" w:color="auto"/>
        <w:right w:val="none" w:sz="0" w:space="0" w:color="auto"/>
      </w:divBdr>
    </w:div>
    <w:div w:id="214976320">
      <w:bodyDiv w:val="1"/>
      <w:marLeft w:val="0"/>
      <w:marRight w:val="0"/>
      <w:marTop w:val="0"/>
      <w:marBottom w:val="0"/>
      <w:divBdr>
        <w:top w:val="none" w:sz="0" w:space="0" w:color="auto"/>
        <w:left w:val="none" w:sz="0" w:space="0" w:color="auto"/>
        <w:bottom w:val="none" w:sz="0" w:space="0" w:color="auto"/>
        <w:right w:val="none" w:sz="0" w:space="0" w:color="auto"/>
      </w:divBdr>
    </w:div>
    <w:div w:id="594169517">
      <w:bodyDiv w:val="1"/>
      <w:marLeft w:val="0"/>
      <w:marRight w:val="0"/>
      <w:marTop w:val="0"/>
      <w:marBottom w:val="0"/>
      <w:divBdr>
        <w:top w:val="none" w:sz="0" w:space="0" w:color="auto"/>
        <w:left w:val="none" w:sz="0" w:space="0" w:color="auto"/>
        <w:bottom w:val="none" w:sz="0" w:space="0" w:color="auto"/>
        <w:right w:val="none" w:sz="0" w:space="0" w:color="auto"/>
      </w:divBdr>
    </w:div>
    <w:div w:id="595946124">
      <w:bodyDiv w:val="1"/>
      <w:marLeft w:val="0"/>
      <w:marRight w:val="0"/>
      <w:marTop w:val="0"/>
      <w:marBottom w:val="0"/>
      <w:divBdr>
        <w:top w:val="none" w:sz="0" w:space="0" w:color="auto"/>
        <w:left w:val="none" w:sz="0" w:space="0" w:color="auto"/>
        <w:bottom w:val="none" w:sz="0" w:space="0" w:color="auto"/>
        <w:right w:val="none" w:sz="0" w:space="0" w:color="auto"/>
      </w:divBdr>
    </w:div>
    <w:div w:id="761025934">
      <w:bodyDiv w:val="1"/>
      <w:marLeft w:val="0"/>
      <w:marRight w:val="0"/>
      <w:marTop w:val="0"/>
      <w:marBottom w:val="0"/>
      <w:divBdr>
        <w:top w:val="none" w:sz="0" w:space="0" w:color="auto"/>
        <w:left w:val="none" w:sz="0" w:space="0" w:color="auto"/>
        <w:bottom w:val="none" w:sz="0" w:space="0" w:color="auto"/>
        <w:right w:val="none" w:sz="0" w:space="0" w:color="auto"/>
      </w:divBdr>
    </w:div>
    <w:div w:id="820193532">
      <w:bodyDiv w:val="1"/>
      <w:marLeft w:val="0"/>
      <w:marRight w:val="0"/>
      <w:marTop w:val="0"/>
      <w:marBottom w:val="0"/>
      <w:divBdr>
        <w:top w:val="none" w:sz="0" w:space="0" w:color="auto"/>
        <w:left w:val="none" w:sz="0" w:space="0" w:color="auto"/>
        <w:bottom w:val="none" w:sz="0" w:space="0" w:color="auto"/>
        <w:right w:val="none" w:sz="0" w:space="0" w:color="auto"/>
      </w:divBdr>
    </w:div>
    <w:div w:id="827554179">
      <w:bodyDiv w:val="1"/>
      <w:marLeft w:val="0"/>
      <w:marRight w:val="0"/>
      <w:marTop w:val="0"/>
      <w:marBottom w:val="0"/>
      <w:divBdr>
        <w:top w:val="none" w:sz="0" w:space="0" w:color="auto"/>
        <w:left w:val="none" w:sz="0" w:space="0" w:color="auto"/>
        <w:bottom w:val="none" w:sz="0" w:space="0" w:color="auto"/>
        <w:right w:val="none" w:sz="0" w:space="0" w:color="auto"/>
      </w:divBdr>
      <w:divsChild>
        <w:div w:id="1496071187">
          <w:marLeft w:val="446"/>
          <w:marRight w:val="0"/>
          <w:marTop w:val="0"/>
          <w:marBottom w:val="0"/>
          <w:divBdr>
            <w:top w:val="none" w:sz="0" w:space="0" w:color="auto"/>
            <w:left w:val="none" w:sz="0" w:space="0" w:color="auto"/>
            <w:bottom w:val="none" w:sz="0" w:space="0" w:color="auto"/>
            <w:right w:val="none" w:sz="0" w:space="0" w:color="auto"/>
          </w:divBdr>
        </w:div>
        <w:div w:id="1950893859">
          <w:marLeft w:val="446"/>
          <w:marRight w:val="0"/>
          <w:marTop w:val="0"/>
          <w:marBottom w:val="0"/>
          <w:divBdr>
            <w:top w:val="none" w:sz="0" w:space="0" w:color="auto"/>
            <w:left w:val="none" w:sz="0" w:space="0" w:color="auto"/>
            <w:bottom w:val="none" w:sz="0" w:space="0" w:color="auto"/>
            <w:right w:val="none" w:sz="0" w:space="0" w:color="auto"/>
          </w:divBdr>
        </w:div>
      </w:divsChild>
    </w:div>
    <w:div w:id="854072951">
      <w:bodyDiv w:val="1"/>
      <w:marLeft w:val="0"/>
      <w:marRight w:val="0"/>
      <w:marTop w:val="0"/>
      <w:marBottom w:val="0"/>
      <w:divBdr>
        <w:top w:val="none" w:sz="0" w:space="0" w:color="auto"/>
        <w:left w:val="none" w:sz="0" w:space="0" w:color="auto"/>
        <w:bottom w:val="none" w:sz="0" w:space="0" w:color="auto"/>
        <w:right w:val="none" w:sz="0" w:space="0" w:color="auto"/>
      </w:divBdr>
    </w:div>
    <w:div w:id="1076394512">
      <w:bodyDiv w:val="1"/>
      <w:marLeft w:val="0"/>
      <w:marRight w:val="0"/>
      <w:marTop w:val="0"/>
      <w:marBottom w:val="0"/>
      <w:divBdr>
        <w:top w:val="none" w:sz="0" w:space="0" w:color="auto"/>
        <w:left w:val="none" w:sz="0" w:space="0" w:color="auto"/>
        <w:bottom w:val="none" w:sz="0" w:space="0" w:color="auto"/>
        <w:right w:val="none" w:sz="0" w:space="0" w:color="auto"/>
      </w:divBdr>
      <w:divsChild>
        <w:div w:id="2130666150">
          <w:marLeft w:val="446"/>
          <w:marRight w:val="0"/>
          <w:marTop w:val="0"/>
          <w:marBottom w:val="0"/>
          <w:divBdr>
            <w:top w:val="none" w:sz="0" w:space="0" w:color="auto"/>
            <w:left w:val="none" w:sz="0" w:space="0" w:color="auto"/>
            <w:bottom w:val="none" w:sz="0" w:space="0" w:color="auto"/>
            <w:right w:val="none" w:sz="0" w:space="0" w:color="auto"/>
          </w:divBdr>
        </w:div>
        <w:div w:id="1130367196">
          <w:marLeft w:val="446"/>
          <w:marRight w:val="0"/>
          <w:marTop w:val="0"/>
          <w:marBottom w:val="0"/>
          <w:divBdr>
            <w:top w:val="none" w:sz="0" w:space="0" w:color="auto"/>
            <w:left w:val="none" w:sz="0" w:space="0" w:color="auto"/>
            <w:bottom w:val="none" w:sz="0" w:space="0" w:color="auto"/>
            <w:right w:val="none" w:sz="0" w:space="0" w:color="auto"/>
          </w:divBdr>
        </w:div>
        <w:div w:id="1794052747">
          <w:marLeft w:val="446"/>
          <w:marRight w:val="0"/>
          <w:marTop w:val="0"/>
          <w:marBottom w:val="0"/>
          <w:divBdr>
            <w:top w:val="none" w:sz="0" w:space="0" w:color="auto"/>
            <w:left w:val="none" w:sz="0" w:space="0" w:color="auto"/>
            <w:bottom w:val="none" w:sz="0" w:space="0" w:color="auto"/>
            <w:right w:val="none" w:sz="0" w:space="0" w:color="auto"/>
          </w:divBdr>
        </w:div>
      </w:divsChild>
    </w:div>
    <w:div w:id="1219367286">
      <w:bodyDiv w:val="1"/>
      <w:marLeft w:val="0"/>
      <w:marRight w:val="0"/>
      <w:marTop w:val="0"/>
      <w:marBottom w:val="0"/>
      <w:divBdr>
        <w:top w:val="none" w:sz="0" w:space="0" w:color="auto"/>
        <w:left w:val="none" w:sz="0" w:space="0" w:color="auto"/>
        <w:bottom w:val="none" w:sz="0" w:space="0" w:color="auto"/>
        <w:right w:val="none" w:sz="0" w:space="0" w:color="auto"/>
      </w:divBdr>
    </w:div>
    <w:div w:id="1332874938">
      <w:bodyDiv w:val="1"/>
      <w:marLeft w:val="0"/>
      <w:marRight w:val="0"/>
      <w:marTop w:val="0"/>
      <w:marBottom w:val="0"/>
      <w:divBdr>
        <w:top w:val="none" w:sz="0" w:space="0" w:color="auto"/>
        <w:left w:val="none" w:sz="0" w:space="0" w:color="auto"/>
        <w:bottom w:val="none" w:sz="0" w:space="0" w:color="auto"/>
        <w:right w:val="none" w:sz="0" w:space="0" w:color="auto"/>
      </w:divBdr>
    </w:div>
    <w:div w:id="1594245085">
      <w:bodyDiv w:val="1"/>
      <w:marLeft w:val="0"/>
      <w:marRight w:val="0"/>
      <w:marTop w:val="0"/>
      <w:marBottom w:val="0"/>
      <w:divBdr>
        <w:top w:val="none" w:sz="0" w:space="0" w:color="auto"/>
        <w:left w:val="none" w:sz="0" w:space="0" w:color="auto"/>
        <w:bottom w:val="none" w:sz="0" w:space="0" w:color="auto"/>
        <w:right w:val="none" w:sz="0" w:space="0" w:color="auto"/>
      </w:divBdr>
    </w:div>
    <w:div w:id="191951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urlington.ca/Havendal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urlington.ca/park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san.Rabby@burlington.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4b748f7-e630-49f6-bc6d-ed53e59c0db8" xsi:nil="true"/>
    <_ip_UnifiedCompliancePolicyProperties xmlns="http://schemas.microsoft.com/sharepoint/v3" xsi:nil="true"/>
    <lcf76f155ced4ddcb4097134ff3c332f xmlns="4e40b829-ce79-455c-8c9b-f138055655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9A52EA116D148AAD5F63B0CFD8FE0" ma:contentTypeVersion="17" ma:contentTypeDescription="Create a new document." ma:contentTypeScope="" ma:versionID="bed3c483a9e271034cb6363a4b454929">
  <xsd:schema xmlns:xsd="http://www.w3.org/2001/XMLSchema" xmlns:xs="http://www.w3.org/2001/XMLSchema" xmlns:p="http://schemas.microsoft.com/office/2006/metadata/properties" xmlns:ns1="http://schemas.microsoft.com/sharepoint/v3" xmlns:ns2="4e40b829-ce79-455c-8c9b-f13805565524" xmlns:ns3="74b748f7-e630-49f6-bc6d-ed53e59c0db8" targetNamespace="http://schemas.microsoft.com/office/2006/metadata/properties" ma:root="true" ma:fieldsID="4a1af76cd2e76fdb6febfc9a7062a6ac" ns1:_="" ns2:_="" ns3:_="">
    <xsd:import namespace="http://schemas.microsoft.com/sharepoint/v3"/>
    <xsd:import namespace="4e40b829-ce79-455c-8c9b-f13805565524"/>
    <xsd:import namespace="74b748f7-e630-49f6-bc6d-ed53e59c0d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0b829-ce79-455c-8c9b-f13805565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a24bb1-398b-4d78-b572-40c919d20c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748f7-e630-49f6-bc6d-ed53e59c0d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15512c-167a-4db8-a742-9910ee473783}" ma:internalName="TaxCatchAll" ma:showField="CatchAllData" ma:web="74b748f7-e630-49f6-bc6d-ed53e59c0db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732BA-B5FC-4D7E-ADEF-02C4596BC8A3}">
  <ds:schemaRefs>
    <ds:schemaRef ds:uri="http://schemas.openxmlformats.org/officeDocument/2006/bibliography"/>
  </ds:schemaRefs>
</ds:datastoreItem>
</file>

<file path=customXml/itemProps2.xml><?xml version="1.0" encoding="utf-8"?>
<ds:datastoreItem xmlns:ds="http://schemas.openxmlformats.org/officeDocument/2006/customXml" ds:itemID="{DFABDDE1-05E2-4BFC-9974-6DC4CB553A4D}">
  <ds:schemaRefs>
    <ds:schemaRef ds:uri="http://purl.org/dc/elements/1.1/"/>
    <ds:schemaRef ds:uri="74b748f7-e630-49f6-bc6d-ed53e59c0db8"/>
    <ds:schemaRef ds:uri="http://schemas.openxmlformats.org/package/2006/metadata/core-properties"/>
    <ds:schemaRef ds:uri="http://purl.org/dc/terms/"/>
    <ds:schemaRef ds:uri="http://schemas.microsoft.com/office/infopath/2007/PartnerControls"/>
    <ds:schemaRef ds:uri="4e40b829-ce79-455c-8c9b-f13805565524"/>
    <ds:schemaRef ds:uri="http://schemas.microsoft.com/office/2006/documentManagement/types"/>
    <ds:schemaRef ds:uri="http://schemas.microsoft.com/sharepoint/v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43BE304-563C-4187-8E35-BA585A58D51C}">
  <ds:schemaRefs>
    <ds:schemaRef ds:uri="http://schemas.microsoft.com/sharepoint/v3/contenttype/forms"/>
  </ds:schemaRefs>
</ds:datastoreItem>
</file>

<file path=customXml/itemProps4.xml><?xml version="1.0" encoding="utf-8"?>
<ds:datastoreItem xmlns:ds="http://schemas.openxmlformats.org/officeDocument/2006/customXml" ds:itemID="{17CD4ACD-13F7-4CA0-90C9-5D8EDAD5F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40b829-ce79-455c-8c9b-f13805565524"/>
    <ds:schemaRef ds:uri="74b748f7-e630-49f6-bc6d-ed53e59c0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e0e43b9-f544-4aa6-9c13-b3500fedb2ee}" enabled="0" method="" siteId="{fe0e43b9-f544-4aa6-9c13-b3500fedb2ee}"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459</Words>
  <Characters>2896</Characters>
  <Application>Microsoft Office Word</Application>
  <DocSecurity>0</DocSecurity>
  <Lines>120</Lines>
  <Paragraphs>78</Paragraphs>
  <ScaleCrop>false</ScaleCrop>
  <HeadingPairs>
    <vt:vector size="2" baseType="variant">
      <vt:variant>
        <vt:lpstr>Title</vt:lpstr>
      </vt:variant>
      <vt:variant>
        <vt:i4>1</vt:i4>
      </vt:variant>
    </vt:vector>
  </HeadingPairs>
  <TitlesOfParts>
    <vt:vector size="1" baseType="lpstr">
      <vt:lpstr>May 2007</vt:lpstr>
    </vt:vector>
  </TitlesOfParts>
  <Company>COB</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2007</dc:title>
  <dc:creator>rxh</dc:creator>
  <cp:lastModifiedBy>Rabby, Hasan</cp:lastModifiedBy>
  <cp:revision>4</cp:revision>
  <cp:lastPrinted>2026-02-26T21:09:00Z</cp:lastPrinted>
  <dcterms:created xsi:type="dcterms:W3CDTF">2026-02-26T20:57:00Z</dcterms:created>
  <dcterms:modified xsi:type="dcterms:W3CDTF">2026-03-17T15:30:00Z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0x010100DC29A52EA116D148AAD5F63B0CFD8FE0</vt:lpwstr>
  </property>
  <property fmtid="{D5CDD505-2E9C-101B-9397-08002B2CF9AE}" pid="3" name="MediaServiceImageTags">
    <vt:lpwstr/>
  </property>
</Properties>
</file>